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15735" w:type="dxa"/>
        <w:tblInd w:w="-459" w:type="dxa"/>
        <w:tblLayout w:type="fixed"/>
        <w:tblLook w:val="04A0"/>
      </w:tblPr>
      <w:tblGrid>
        <w:gridCol w:w="709"/>
        <w:gridCol w:w="7369"/>
        <w:gridCol w:w="7657"/>
      </w:tblGrid>
      <w:tr w:rsidR="001A5412" w:rsidTr="00E447EF">
        <w:tc>
          <w:tcPr>
            <w:tcW w:w="709"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369"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657"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E447EF">
        <w:tc>
          <w:tcPr>
            <w:tcW w:w="709" w:type="dxa"/>
          </w:tcPr>
          <w:p w:rsidR="001A5412" w:rsidRDefault="001A5412" w:rsidP="001A5412">
            <w:pPr>
              <w:rPr>
                <w:rFonts w:ascii="Times New Roman" w:hAnsi="Times New Roman" w:cs="Times New Roman"/>
                <w:sz w:val="24"/>
                <w:szCs w:val="24"/>
              </w:rPr>
            </w:pPr>
          </w:p>
        </w:tc>
        <w:tc>
          <w:tcPr>
            <w:tcW w:w="15026" w:type="dxa"/>
            <w:gridSpan w:val="2"/>
          </w:tcPr>
          <w:p w:rsidR="001A5412" w:rsidRPr="00A0077C" w:rsidRDefault="00A46A32" w:rsidP="004A60E6">
            <w:pPr>
              <w:jc w:val="center"/>
              <w:rPr>
                <w:rFonts w:ascii="Times New Roman" w:hAnsi="Times New Roman" w:cs="Times New Roman"/>
                <w:b/>
                <w:sz w:val="28"/>
                <w:szCs w:val="28"/>
              </w:rPr>
            </w:pPr>
            <w:r>
              <w:rPr>
                <w:rFonts w:ascii="Times New Roman" w:hAnsi="Times New Roman" w:cs="Times New Roman"/>
                <w:b/>
                <w:sz w:val="28"/>
                <w:szCs w:val="28"/>
              </w:rPr>
              <w:t>№1</w:t>
            </w:r>
          </w:p>
        </w:tc>
      </w:tr>
      <w:tr w:rsidR="001A5412" w:rsidTr="00E447EF">
        <w:tc>
          <w:tcPr>
            <w:tcW w:w="709" w:type="dxa"/>
          </w:tcPr>
          <w:p w:rsidR="001A5412" w:rsidRDefault="001A5412" w:rsidP="001A5412">
            <w:pPr>
              <w:rPr>
                <w:rFonts w:ascii="Times New Roman" w:hAnsi="Times New Roman" w:cs="Times New Roman"/>
                <w:sz w:val="24"/>
                <w:szCs w:val="24"/>
              </w:rPr>
            </w:pPr>
          </w:p>
        </w:tc>
        <w:tc>
          <w:tcPr>
            <w:tcW w:w="15026" w:type="dxa"/>
            <w:gridSpan w:val="2"/>
          </w:tcPr>
          <w:p w:rsidR="001A5412" w:rsidRPr="001A5412" w:rsidRDefault="001A5412" w:rsidP="00A0077C">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A0077C">
              <w:rPr>
                <w:rFonts w:ascii="Times New Roman" w:hAnsi="Times New Roman" w:cs="Times New Roman"/>
                <w:b/>
                <w:bCs/>
                <w:sz w:val="24"/>
                <w:szCs w:val="24"/>
              </w:rPr>
              <w:t>ПЕДАГОГИЧЕСКИЕ</w:t>
            </w:r>
            <w:r w:rsidR="0086036B" w:rsidRPr="0086036B">
              <w:rPr>
                <w:rFonts w:ascii="Times New Roman" w:hAnsi="Times New Roman" w:cs="Times New Roman"/>
                <w:b/>
                <w:bCs/>
                <w:sz w:val="24"/>
                <w:szCs w:val="24"/>
              </w:rPr>
              <w:t xml:space="preserve"> НАУКИ</w:t>
            </w:r>
          </w:p>
        </w:tc>
      </w:tr>
      <w:tr w:rsidR="008475A2" w:rsidRPr="00270B69" w:rsidTr="00E447EF">
        <w:tc>
          <w:tcPr>
            <w:tcW w:w="709" w:type="dxa"/>
            <w:vMerge w:val="restart"/>
          </w:tcPr>
          <w:p w:rsidR="008475A2" w:rsidRPr="00A0077C" w:rsidRDefault="008475A2" w:rsidP="001A5412">
            <w:pPr>
              <w:pStyle w:val="a4"/>
              <w:numPr>
                <w:ilvl w:val="0"/>
                <w:numId w:val="1"/>
              </w:numPr>
              <w:rPr>
                <w:rFonts w:ascii="Times New Roman" w:hAnsi="Times New Roman" w:cs="Times New Roman"/>
              </w:rPr>
            </w:pPr>
          </w:p>
        </w:tc>
        <w:tc>
          <w:tcPr>
            <w:tcW w:w="7369" w:type="dxa"/>
            <w:tcBorders>
              <w:bottom w:val="nil"/>
              <w:right w:val="single" w:sz="4" w:space="0" w:color="auto"/>
            </w:tcBorders>
          </w:tcPr>
          <w:p w:rsidR="008475A2" w:rsidRPr="008475A2" w:rsidRDefault="008475A2" w:rsidP="008475A2">
            <w:pPr>
              <w:rPr>
                <w:rFonts w:ascii="Times New Roman" w:hAnsi="Times New Roman" w:cs="Times New Roman"/>
              </w:rPr>
            </w:pPr>
            <w:r w:rsidRPr="008475A2">
              <w:rPr>
                <w:rFonts w:ascii="Times New Roman" w:hAnsi="Times New Roman" w:cs="Times New Roman"/>
              </w:rPr>
              <w:t>Гуманитарный научный вестник. 2023. №1</w:t>
            </w:r>
          </w:p>
          <w:p w:rsidR="008475A2" w:rsidRPr="008475A2" w:rsidRDefault="008475A2" w:rsidP="008475A2">
            <w:pPr>
              <w:jc w:val="both"/>
              <w:rPr>
                <w:rFonts w:ascii="Times New Roman" w:hAnsi="Times New Roman"/>
                <w:bCs/>
                <w:lang w:val="en-US"/>
              </w:rPr>
            </w:pPr>
            <w:r w:rsidRPr="008475A2">
              <w:rPr>
                <w:rFonts w:ascii="Times New Roman" w:hAnsi="Times New Roman"/>
                <w:bCs/>
                <w:lang w:val="en-US"/>
              </w:rPr>
              <w:t>https://doi.org/</w:t>
            </w:r>
            <w:r w:rsidRPr="008475A2">
              <w:rPr>
                <w:lang w:val="en-US"/>
              </w:rPr>
              <w:t xml:space="preserve"> </w:t>
            </w:r>
            <w:r w:rsidRPr="008475A2">
              <w:rPr>
                <w:rFonts w:ascii="Times New Roman" w:hAnsi="Times New Roman"/>
                <w:bCs/>
                <w:lang w:val="en-US"/>
              </w:rPr>
              <w:t>10.5281/zenodo.7546719</w:t>
            </w:r>
          </w:p>
          <w:p w:rsidR="008475A2" w:rsidRPr="008475A2" w:rsidRDefault="008475A2" w:rsidP="008475A2">
            <w:pPr>
              <w:jc w:val="both"/>
              <w:rPr>
                <w:rFonts w:ascii="Times New Roman" w:hAnsi="Times New Roman"/>
                <w:bCs/>
                <w:lang w:val="en-US"/>
              </w:rPr>
            </w:pPr>
            <w:r w:rsidRPr="008475A2">
              <w:rPr>
                <w:rFonts w:ascii="Times New Roman" w:hAnsi="Times New Roman"/>
                <w:bCs/>
              </w:rPr>
              <w:t>УДК</w:t>
            </w:r>
            <w:r w:rsidRPr="008475A2">
              <w:rPr>
                <w:rFonts w:ascii="Times New Roman" w:hAnsi="Times New Roman"/>
                <w:bCs/>
                <w:lang w:val="en-US"/>
              </w:rPr>
              <w:t xml:space="preserve"> 37.022</w:t>
            </w:r>
          </w:p>
          <w:p w:rsidR="008475A2" w:rsidRPr="008475A2" w:rsidRDefault="008475A2" w:rsidP="008475A2">
            <w:pPr>
              <w:rPr>
                <w:rFonts w:ascii="Times New Roman" w:hAnsi="Times New Roman" w:cs="Times New Roman"/>
                <w:bCs/>
              </w:rPr>
            </w:pPr>
          </w:p>
          <w:p w:rsidR="008475A2" w:rsidRPr="008475A2" w:rsidRDefault="008475A2" w:rsidP="008475A2">
            <w:pPr>
              <w:rPr>
                <w:rFonts w:ascii="Times New Roman" w:hAnsi="Times New Roman" w:cs="Times New Roman"/>
                <w:b/>
              </w:rPr>
            </w:pPr>
            <w:proofErr w:type="spellStart"/>
            <w:r w:rsidRPr="008475A2">
              <w:rPr>
                <w:rFonts w:ascii="Times New Roman" w:hAnsi="Times New Roman" w:cs="Times New Roman"/>
                <w:b/>
              </w:rPr>
              <w:t>Купцова</w:t>
            </w:r>
            <w:proofErr w:type="spellEnd"/>
            <w:r w:rsidRPr="008475A2">
              <w:rPr>
                <w:rFonts w:ascii="Times New Roman" w:hAnsi="Times New Roman" w:cs="Times New Roman"/>
                <w:b/>
              </w:rPr>
              <w:t xml:space="preserve"> В.В.</w:t>
            </w:r>
          </w:p>
          <w:p w:rsidR="008475A2" w:rsidRPr="008475A2" w:rsidRDefault="008475A2" w:rsidP="008475A2">
            <w:pPr>
              <w:rPr>
                <w:rFonts w:ascii="Times New Roman" w:hAnsi="Times New Roman" w:cs="Times New Roman"/>
                <w:bCs/>
              </w:rPr>
            </w:pPr>
          </w:p>
          <w:p w:rsidR="008475A2" w:rsidRPr="008475A2" w:rsidRDefault="008475A2" w:rsidP="008475A2">
            <w:pPr>
              <w:rPr>
                <w:rFonts w:ascii="Times New Roman" w:hAnsi="Times New Roman" w:cs="Times New Roman"/>
                <w:bCs/>
              </w:rPr>
            </w:pPr>
            <w:proofErr w:type="spellStart"/>
            <w:r w:rsidRPr="008475A2">
              <w:rPr>
                <w:rFonts w:ascii="Times New Roman" w:hAnsi="Times New Roman"/>
                <w:i/>
                <w:iCs/>
              </w:rPr>
              <w:t>Купцова</w:t>
            </w:r>
            <w:proofErr w:type="spellEnd"/>
            <w:r w:rsidRPr="008475A2">
              <w:rPr>
                <w:rFonts w:ascii="Times New Roman" w:hAnsi="Times New Roman"/>
                <w:i/>
                <w:iCs/>
              </w:rPr>
              <w:t xml:space="preserve"> Валентина Викторовна, </w:t>
            </w:r>
            <w:r w:rsidRPr="008475A2">
              <w:rPr>
                <w:rFonts w:ascii="Times New Roman" w:hAnsi="Times New Roman"/>
                <w:iCs/>
              </w:rPr>
              <w:t xml:space="preserve">кандидат педагогических наук, доцент, ФГБОУ </w:t>
            </w:r>
            <w:proofErr w:type="gramStart"/>
            <w:r w:rsidRPr="008475A2">
              <w:rPr>
                <w:rFonts w:ascii="Times New Roman" w:hAnsi="Times New Roman"/>
                <w:iCs/>
              </w:rPr>
              <w:t>ВО</w:t>
            </w:r>
            <w:proofErr w:type="gramEnd"/>
            <w:r w:rsidRPr="008475A2">
              <w:rPr>
                <w:rFonts w:ascii="Times New Roman" w:hAnsi="Times New Roman"/>
                <w:iCs/>
              </w:rPr>
              <w:t xml:space="preserve"> «Смоленская государственная сельскохозяйственная академия», Россия, 214000, Смоленск, ул. Большая Советская, д. 10/2. </w:t>
            </w:r>
            <w:proofErr w:type="spellStart"/>
            <w:r w:rsidRPr="008475A2">
              <w:rPr>
                <w:rFonts w:ascii="Times New Roman" w:hAnsi="Times New Roman"/>
                <w:iCs/>
              </w:rPr>
              <w:t>E-mail</w:t>
            </w:r>
            <w:proofErr w:type="spellEnd"/>
            <w:r w:rsidRPr="008475A2">
              <w:rPr>
                <w:rFonts w:ascii="Times New Roman" w:hAnsi="Times New Roman"/>
                <w:iCs/>
              </w:rPr>
              <w:t xml:space="preserve">: </w:t>
            </w:r>
            <w:proofErr w:type="spellStart"/>
            <w:r w:rsidRPr="008475A2">
              <w:rPr>
                <w:rFonts w:ascii="Times New Roman" w:hAnsi="Times New Roman"/>
                <w:iCs/>
              </w:rPr>
              <w:t>valentinakuptsova@yandex.ru</w:t>
            </w:r>
            <w:proofErr w:type="spellEnd"/>
            <w:r w:rsidRPr="008475A2">
              <w:rPr>
                <w:rFonts w:ascii="Times New Roman" w:hAnsi="Times New Roman"/>
                <w:iCs/>
              </w:rPr>
              <w:t>.</w:t>
            </w:r>
          </w:p>
          <w:p w:rsidR="008475A2" w:rsidRPr="008475A2" w:rsidRDefault="008475A2" w:rsidP="008475A2">
            <w:pPr>
              <w:rPr>
                <w:rFonts w:ascii="Times New Roman" w:hAnsi="Times New Roman" w:cs="Times New Roman"/>
                <w:bCs/>
              </w:rPr>
            </w:pPr>
          </w:p>
          <w:p w:rsidR="008475A2" w:rsidRPr="008475A2" w:rsidRDefault="008475A2" w:rsidP="008475A2">
            <w:pPr>
              <w:rPr>
                <w:rFonts w:ascii="Times New Roman" w:hAnsi="Times New Roman" w:cs="Times New Roman"/>
                <w:b/>
                <w:i/>
              </w:rPr>
            </w:pPr>
            <w:r w:rsidRPr="008475A2">
              <w:rPr>
                <w:rFonts w:ascii="Times New Roman" w:hAnsi="Times New Roman" w:cs="Times New Roman"/>
                <w:b/>
              </w:rPr>
              <w:t>Привлечение студентов к проведению развивающих и творческих мероприятий со школьниками</w:t>
            </w:r>
          </w:p>
          <w:p w:rsidR="008475A2" w:rsidRPr="008475A2" w:rsidRDefault="008475A2" w:rsidP="008475A2">
            <w:pPr>
              <w:rPr>
                <w:rFonts w:ascii="Times New Roman" w:hAnsi="Times New Roman" w:cs="Times New Roman"/>
                <w:bCs/>
                <w:i/>
              </w:rPr>
            </w:pPr>
          </w:p>
          <w:p w:rsidR="008475A2" w:rsidRPr="008475A2" w:rsidRDefault="008475A2" w:rsidP="008475A2">
            <w:pPr>
              <w:rPr>
                <w:rFonts w:ascii="Times New Roman" w:hAnsi="Times New Roman" w:cs="Times New Roman"/>
                <w:bCs/>
              </w:rPr>
            </w:pPr>
            <w:r w:rsidRPr="008475A2">
              <w:rPr>
                <w:rFonts w:ascii="Times New Roman" w:hAnsi="Times New Roman" w:cs="Times New Roman"/>
                <w:b/>
                <w:bCs/>
                <w:i/>
              </w:rPr>
              <w:t>Аннотация.</w:t>
            </w:r>
            <w:r w:rsidRPr="008475A2">
              <w:rPr>
                <w:rFonts w:ascii="Times New Roman" w:hAnsi="Times New Roman" w:cs="Times New Roman"/>
                <w:b/>
                <w:bCs/>
              </w:rPr>
              <w:t xml:space="preserve"> </w:t>
            </w:r>
            <w:r w:rsidRPr="008475A2">
              <w:rPr>
                <w:rFonts w:ascii="Times New Roman" w:hAnsi="Times New Roman"/>
              </w:rPr>
              <w:t>В статье рассматриваются вопросы привлечения студентов к проведению творческих и развивающих мероприятий со школьниками. На примере сервисного обучения (</w:t>
            </w:r>
            <w:proofErr w:type="spellStart"/>
            <w:r w:rsidRPr="008475A2">
              <w:rPr>
                <w:rFonts w:ascii="Times New Roman" w:hAnsi="Times New Roman"/>
              </w:rPr>
              <w:t>Service-learning</w:t>
            </w:r>
            <w:proofErr w:type="spellEnd"/>
            <w:r w:rsidRPr="008475A2">
              <w:rPr>
                <w:rFonts w:ascii="Times New Roman" w:hAnsi="Times New Roman"/>
              </w:rPr>
              <w:t>) показана возможность совмещения образовательного процесса с общественно полезной деятельностью. Рассмотрено, что активное участие студентов в общественно полезной деятельности и принятие на себя ответственности в обществе учит студентов социально-ответственному поведению. Автор приходит к выводу, что привлечение студентов к общественно полезной деятельности позволит добиться улучшения и качества деятельности вуза в направлениях деятельности, связанных с сотрудничеством со школами.</w:t>
            </w:r>
          </w:p>
          <w:p w:rsidR="008475A2" w:rsidRPr="008475A2" w:rsidRDefault="008475A2" w:rsidP="008475A2">
            <w:pPr>
              <w:rPr>
                <w:rFonts w:ascii="Times New Roman" w:hAnsi="Times New Roman" w:cs="Times New Roman"/>
                <w:b/>
                <w:bCs/>
              </w:rPr>
            </w:pPr>
            <w:r w:rsidRPr="008475A2">
              <w:rPr>
                <w:rFonts w:ascii="Times New Roman" w:hAnsi="Times New Roman" w:cs="Times New Roman"/>
                <w:b/>
                <w:bCs/>
                <w:i/>
              </w:rPr>
              <w:t>Ключевые слова</w:t>
            </w:r>
            <w:r w:rsidRPr="008475A2">
              <w:rPr>
                <w:rFonts w:ascii="Times New Roman" w:hAnsi="Times New Roman"/>
              </w:rPr>
              <w:t xml:space="preserve"> общественно полезная деятельность, сервисное обучение (</w:t>
            </w:r>
            <w:proofErr w:type="spellStart"/>
            <w:r w:rsidRPr="008475A2">
              <w:rPr>
                <w:rFonts w:ascii="Times New Roman" w:hAnsi="Times New Roman"/>
              </w:rPr>
              <w:t>Service-learning</w:t>
            </w:r>
            <w:proofErr w:type="spellEnd"/>
            <w:r w:rsidRPr="008475A2">
              <w:rPr>
                <w:rFonts w:ascii="Times New Roman" w:hAnsi="Times New Roman"/>
              </w:rPr>
              <w:t>), социальная компетенция, гражданская активность, сотрудничество с образовательными организациями.</w:t>
            </w:r>
          </w:p>
          <w:p w:rsidR="008475A2" w:rsidRPr="008475A2" w:rsidRDefault="008475A2" w:rsidP="008475A2">
            <w:pPr>
              <w:rPr>
                <w:rFonts w:ascii="Times New Roman" w:hAnsi="Times New Roman" w:cs="Times New Roman"/>
              </w:rPr>
            </w:pPr>
          </w:p>
        </w:tc>
        <w:tc>
          <w:tcPr>
            <w:tcW w:w="7657" w:type="dxa"/>
            <w:tcBorders>
              <w:left w:val="single" w:sz="4" w:space="0" w:color="auto"/>
              <w:bottom w:val="nil"/>
            </w:tcBorders>
          </w:tcPr>
          <w:p w:rsidR="008475A2" w:rsidRDefault="008475A2" w:rsidP="008475A2">
            <w:pPr>
              <w:rPr>
                <w:rFonts w:ascii="Times New Roman" w:hAnsi="Times New Roman" w:cs="Times New Roman"/>
              </w:rPr>
            </w:pPr>
            <w:r w:rsidRPr="008475A2">
              <w:rPr>
                <w:rFonts w:ascii="Times New Roman" w:hAnsi="Times New Roman" w:cs="Times New Roman"/>
                <w:lang w:val="en-US"/>
              </w:rPr>
              <w:t>Humanitarian Scientific Bulletin. 2023. №1</w:t>
            </w:r>
          </w:p>
          <w:p w:rsidR="00270B69" w:rsidRPr="008475A2" w:rsidRDefault="00270B69" w:rsidP="00270B69">
            <w:pPr>
              <w:contextualSpacing/>
              <w:jc w:val="both"/>
              <w:rPr>
                <w:rFonts w:ascii="Times New Roman" w:hAnsi="Times New Roman"/>
                <w:bCs/>
              </w:rPr>
            </w:pPr>
            <w:r w:rsidRPr="008475A2">
              <w:rPr>
                <w:rFonts w:ascii="Times New Roman" w:hAnsi="Times New Roman"/>
                <w:bCs/>
                <w:lang w:val="en-US"/>
              </w:rPr>
              <w:t>https</w:t>
            </w:r>
            <w:r w:rsidRPr="008475A2">
              <w:rPr>
                <w:rFonts w:ascii="Times New Roman" w:hAnsi="Times New Roman"/>
                <w:bCs/>
              </w:rPr>
              <w:t>://</w:t>
            </w:r>
            <w:proofErr w:type="spellStart"/>
            <w:r w:rsidRPr="008475A2">
              <w:rPr>
                <w:rFonts w:ascii="Times New Roman" w:hAnsi="Times New Roman"/>
                <w:bCs/>
                <w:lang w:val="en-US"/>
              </w:rPr>
              <w:t>doi</w:t>
            </w:r>
            <w:proofErr w:type="spellEnd"/>
            <w:r w:rsidRPr="008475A2">
              <w:rPr>
                <w:rFonts w:ascii="Times New Roman" w:hAnsi="Times New Roman"/>
                <w:bCs/>
              </w:rPr>
              <w:t>.</w:t>
            </w:r>
            <w:r w:rsidRPr="008475A2">
              <w:rPr>
                <w:rFonts w:ascii="Times New Roman" w:hAnsi="Times New Roman"/>
                <w:bCs/>
                <w:lang w:val="en-US"/>
              </w:rPr>
              <w:t>org</w:t>
            </w:r>
            <w:r w:rsidRPr="008475A2">
              <w:rPr>
                <w:rFonts w:ascii="Times New Roman" w:hAnsi="Times New Roman"/>
                <w:bCs/>
              </w:rPr>
              <w:t>/10.5281/zenodo.7561779</w:t>
            </w:r>
          </w:p>
          <w:p w:rsidR="00270B69" w:rsidRPr="008475A2" w:rsidRDefault="00270B69" w:rsidP="00270B69">
            <w:pPr>
              <w:contextualSpacing/>
              <w:jc w:val="both"/>
              <w:rPr>
                <w:rFonts w:ascii="Times New Roman" w:hAnsi="Times New Roman"/>
                <w:bCs/>
              </w:rPr>
            </w:pPr>
            <w:r w:rsidRPr="008475A2">
              <w:rPr>
                <w:rFonts w:ascii="Times New Roman" w:hAnsi="Times New Roman"/>
                <w:bCs/>
              </w:rPr>
              <w:t>УДК 908</w:t>
            </w:r>
          </w:p>
          <w:p w:rsidR="00270B69" w:rsidRPr="00270B69" w:rsidRDefault="00270B69" w:rsidP="008475A2">
            <w:pPr>
              <w:rPr>
                <w:rFonts w:ascii="Times New Roman" w:hAnsi="Times New Roman" w:cs="Times New Roman"/>
              </w:rPr>
            </w:pPr>
          </w:p>
          <w:p w:rsidR="008475A2" w:rsidRPr="008475A2" w:rsidRDefault="008475A2" w:rsidP="008475A2">
            <w:pPr>
              <w:pStyle w:val="ENG"/>
              <w:rPr>
                <w:sz w:val="22"/>
                <w:szCs w:val="22"/>
              </w:rPr>
            </w:pPr>
            <w:bookmarkStart w:id="0" w:name="_Toc125466947"/>
            <w:proofErr w:type="spellStart"/>
            <w:r w:rsidRPr="008475A2">
              <w:rPr>
                <w:sz w:val="22"/>
                <w:szCs w:val="22"/>
              </w:rPr>
              <w:t>Kuptsova</w:t>
            </w:r>
            <w:proofErr w:type="spellEnd"/>
            <w:r w:rsidRPr="008475A2">
              <w:rPr>
                <w:sz w:val="22"/>
                <w:szCs w:val="22"/>
              </w:rPr>
              <w:t xml:space="preserve"> V.V.</w:t>
            </w:r>
            <w:bookmarkEnd w:id="0"/>
          </w:p>
          <w:p w:rsidR="008475A2" w:rsidRPr="008475A2" w:rsidRDefault="008475A2" w:rsidP="008475A2">
            <w:pPr>
              <w:jc w:val="both"/>
              <w:rPr>
                <w:rFonts w:ascii="Times New Roman" w:hAnsi="Times New Roman"/>
                <w:lang w:val="en-US"/>
              </w:rPr>
            </w:pPr>
          </w:p>
          <w:p w:rsidR="008475A2" w:rsidRPr="008475A2" w:rsidRDefault="008475A2" w:rsidP="008475A2">
            <w:pPr>
              <w:jc w:val="both"/>
              <w:rPr>
                <w:rFonts w:ascii="Times New Roman" w:hAnsi="Times New Roman"/>
                <w:iCs/>
                <w:lang w:val="en-US"/>
              </w:rPr>
            </w:pPr>
            <w:proofErr w:type="spellStart"/>
            <w:r w:rsidRPr="008475A2">
              <w:rPr>
                <w:rFonts w:ascii="Times New Roman" w:hAnsi="Times New Roman"/>
                <w:i/>
                <w:iCs/>
                <w:lang w:val="en-US"/>
              </w:rPr>
              <w:t>Kuptsova</w:t>
            </w:r>
            <w:proofErr w:type="spellEnd"/>
            <w:r w:rsidRPr="008475A2">
              <w:rPr>
                <w:rFonts w:ascii="Times New Roman" w:hAnsi="Times New Roman"/>
                <w:i/>
                <w:iCs/>
                <w:lang w:val="en-US"/>
              </w:rPr>
              <w:t xml:space="preserve"> </w:t>
            </w:r>
            <w:proofErr w:type="spellStart"/>
            <w:r w:rsidRPr="008475A2">
              <w:rPr>
                <w:rFonts w:ascii="Times New Roman" w:hAnsi="Times New Roman"/>
                <w:i/>
                <w:iCs/>
                <w:lang w:val="en-US"/>
              </w:rPr>
              <w:t>Valentina</w:t>
            </w:r>
            <w:proofErr w:type="spellEnd"/>
            <w:r w:rsidRPr="008475A2">
              <w:rPr>
                <w:rFonts w:ascii="Times New Roman" w:hAnsi="Times New Roman"/>
                <w:i/>
                <w:iCs/>
                <w:lang w:val="en-US"/>
              </w:rPr>
              <w:t xml:space="preserve"> </w:t>
            </w:r>
            <w:proofErr w:type="spellStart"/>
            <w:r w:rsidRPr="008475A2">
              <w:rPr>
                <w:rFonts w:ascii="Times New Roman" w:hAnsi="Times New Roman"/>
                <w:i/>
                <w:iCs/>
                <w:lang w:val="en-US"/>
              </w:rPr>
              <w:t>Viktorovna</w:t>
            </w:r>
            <w:proofErr w:type="spellEnd"/>
            <w:r w:rsidRPr="008475A2">
              <w:rPr>
                <w:rFonts w:ascii="Times New Roman" w:hAnsi="Times New Roman"/>
                <w:i/>
                <w:iCs/>
                <w:lang w:val="en-US"/>
              </w:rPr>
              <w:t xml:space="preserve">, </w:t>
            </w:r>
            <w:r w:rsidRPr="008475A2">
              <w:rPr>
                <w:rFonts w:ascii="Times New Roman" w:hAnsi="Times New Roman"/>
                <w:iCs/>
                <w:lang w:val="en-US"/>
              </w:rPr>
              <w:t xml:space="preserve">Candidate of Pedagogical Sciences, Associate Professor, Smolensk State Agricultural Academy, Russia, 214000, Smolensk, </w:t>
            </w:r>
            <w:proofErr w:type="spellStart"/>
            <w:r w:rsidRPr="008475A2">
              <w:rPr>
                <w:rFonts w:ascii="Times New Roman" w:hAnsi="Times New Roman"/>
                <w:iCs/>
                <w:lang w:val="en-US"/>
              </w:rPr>
              <w:t>Bolshaya</w:t>
            </w:r>
            <w:proofErr w:type="spellEnd"/>
            <w:r w:rsidRPr="008475A2">
              <w:rPr>
                <w:rFonts w:ascii="Times New Roman" w:hAnsi="Times New Roman"/>
                <w:iCs/>
                <w:lang w:val="en-US"/>
              </w:rPr>
              <w:t xml:space="preserve"> </w:t>
            </w:r>
            <w:proofErr w:type="spellStart"/>
            <w:r w:rsidRPr="008475A2">
              <w:rPr>
                <w:rFonts w:ascii="Times New Roman" w:hAnsi="Times New Roman"/>
                <w:iCs/>
                <w:lang w:val="en-US"/>
              </w:rPr>
              <w:t>Sovetskaya</w:t>
            </w:r>
            <w:proofErr w:type="spellEnd"/>
            <w:r w:rsidRPr="008475A2">
              <w:rPr>
                <w:rFonts w:ascii="Times New Roman" w:hAnsi="Times New Roman"/>
                <w:iCs/>
                <w:lang w:val="en-US"/>
              </w:rPr>
              <w:t xml:space="preserve"> str., 10/2. E-mail: valentinakuptsova@yandex.ru.</w:t>
            </w:r>
          </w:p>
          <w:p w:rsidR="008475A2" w:rsidRPr="008475A2" w:rsidRDefault="008475A2" w:rsidP="008475A2">
            <w:pPr>
              <w:jc w:val="both"/>
              <w:rPr>
                <w:rFonts w:ascii="Times New Roman" w:hAnsi="Times New Roman"/>
                <w:lang w:val="en-US"/>
              </w:rPr>
            </w:pPr>
          </w:p>
          <w:p w:rsidR="008475A2" w:rsidRPr="008475A2" w:rsidRDefault="008475A2" w:rsidP="008475A2">
            <w:pPr>
              <w:pStyle w:val="ENG1"/>
              <w:suppressAutoHyphens w:val="0"/>
              <w:rPr>
                <w:sz w:val="22"/>
                <w:szCs w:val="22"/>
              </w:rPr>
            </w:pPr>
            <w:bookmarkStart w:id="1" w:name="_Toc125466948"/>
            <w:r w:rsidRPr="008475A2">
              <w:rPr>
                <w:sz w:val="22"/>
                <w:szCs w:val="22"/>
              </w:rPr>
              <w:t>Attracting students to conduct educational and creative activities with schoolchildren</w:t>
            </w:r>
            <w:bookmarkEnd w:id="1"/>
          </w:p>
          <w:p w:rsidR="008475A2" w:rsidRPr="008475A2" w:rsidRDefault="008475A2" w:rsidP="008475A2">
            <w:pPr>
              <w:jc w:val="both"/>
              <w:rPr>
                <w:rFonts w:ascii="Times New Roman" w:hAnsi="Times New Roman"/>
                <w:i/>
                <w:iCs/>
                <w:lang w:val="en-US"/>
              </w:rPr>
            </w:pPr>
          </w:p>
          <w:p w:rsidR="008475A2" w:rsidRPr="008475A2" w:rsidRDefault="008475A2" w:rsidP="008475A2">
            <w:pPr>
              <w:jc w:val="both"/>
              <w:rPr>
                <w:rFonts w:ascii="Times New Roman" w:hAnsi="Times New Roman"/>
                <w:lang w:val="en-US"/>
              </w:rPr>
            </w:pPr>
            <w:r w:rsidRPr="008475A2">
              <w:rPr>
                <w:rFonts w:ascii="Times New Roman" w:hAnsi="Times New Roman"/>
                <w:b/>
                <w:bCs/>
                <w:i/>
                <w:iCs/>
                <w:lang w:val="en-US"/>
              </w:rPr>
              <w:t>Abstract</w:t>
            </w:r>
            <w:r w:rsidRPr="008475A2">
              <w:rPr>
                <w:rFonts w:ascii="Times New Roman" w:hAnsi="Times New Roman"/>
                <w:i/>
                <w:iCs/>
                <w:lang w:val="en-US"/>
              </w:rPr>
              <w:t>.</w:t>
            </w:r>
            <w:r w:rsidRPr="008475A2">
              <w:rPr>
                <w:rFonts w:ascii="Times New Roman" w:hAnsi="Times New Roman"/>
                <w:lang w:val="en-US"/>
              </w:rPr>
              <w:t xml:space="preserve"> The article discusses the issues of attracting students to conduct creative and developmental activities with schoolchildren. Using the example of Service-learning, the possibility of combining the educational process with socially useful activities is shown. It is considered that the active participation of students in socially useful activities and taking responsibility in society teaches students socially responsible behavior. The author comes to the conclusion that attracting students to socially useful activities will help to improve the quality of the university's activities in the areas of activities related to cooperation with schools.</w:t>
            </w:r>
          </w:p>
          <w:p w:rsidR="008475A2" w:rsidRPr="008475A2" w:rsidRDefault="008475A2" w:rsidP="008475A2">
            <w:pPr>
              <w:rPr>
                <w:rFonts w:ascii="Times New Roman" w:hAnsi="Times New Roman" w:cs="Times New Roman"/>
                <w:bCs/>
                <w:iCs/>
                <w:lang w:val="en-US"/>
              </w:rPr>
            </w:pPr>
            <w:r w:rsidRPr="008475A2">
              <w:rPr>
                <w:rFonts w:ascii="Times New Roman" w:hAnsi="Times New Roman"/>
                <w:b/>
                <w:bCs/>
                <w:i/>
                <w:iCs/>
                <w:lang w:val="en-US"/>
              </w:rPr>
              <w:t>Key words</w:t>
            </w:r>
            <w:r w:rsidRPr="008475A2">
              <w:rPr>
                <w:rFonts w:ascii="Times New Roman" w:hAnsi="Times New Roman"/>
                <w:i/>
                <w:iCs/>
                <w:lang w:val="en-US"/>
              </w:rPr>
              <w:t xml:space="preserve">: </w:t>
            </w:r>
            <w:r w:rsidRPr="008475A2">
              <w:rPr>
                <w:rFonts w:ascii="Times New Roman" w:hAnsi="Times New Roman"/>
                <w:iCs/>
                <w:lang w:val="en-US"/>
              </w:rPr>
              <w:t>socially useful activities, Service-learning, social competence, civic engagement, cooperation with educational organizations.</w:t>
            </w:r>
          </w:p>
          <w:p w:rsidR="008475A2" w:rsidRPr="008475A2" w:rsidRDefault="008475A2" w:rsidP="008475A2">
            <w:pPr>
              <w:rPr>
                <w:rFonts w:ascii="Times New Roman" w:hAnsi="Times New Roman" w:cs="Times New Roman"/>
                <w:iCs/>
                <w:lang w:val="en-US"/>
              </w:rPr>
            </w:pPr>
          </w:p>
        </w:tc>
      </w:tr>
      <w:tr w:rsidR="008475A2" w:rsidRPr="00270B69" w:rsidTr="00E447EF">
        <w:tc>
          <w:tcPr>
            <w:tcW w:w="709" w:type="dxa"/>
            <w:vMerge/>
          </w:tcPr>
          <w:p w:rsidR="008475A2" w:rsidRPr="00AB5E51" w:rsidRDefault="008475A2" w:rsidP="00AB5E51">
            <w:pPr>
              <w:pStyle w:val="a4"/>
              <w:rPr>
                <w:rFonts w:ascii="Times New Roman" w:hAnsi="Times New Roman" w:cs="Times New Roman"/>
                <w:sz w:val="24"/>
                <w:szCs w:val="24"/>
                <w:lang w:val="en-US"/>
              </w:rPr>
            </w:pPr>
          </w:p>
        </w:tc>
        <w:tc>
          <w:tcPr>
            <w:tcW w:w="7369" w:type="dxa"/>
            <w:tcBorders>
              <w:top w:val="nil"/>
              <w:right w:val="single" w:sz="4" w:space="0" w:color="auto"/>
            </w:tcBorders>
          </w:tcPr>
          <w:p w:rsidR="008475A2" w:rsidRPr="00270B69" w:rsidRDefault="008475A2" w:rsidP="008475A2">
            <w:pPr>
              <w:jc w:val="center"/>
              <w:rPr>
                <w:rFonts w:ascii="Times New Roman" w:hAnsi="Times New Roman" w:cs="Times New Roman"/>
                <w:b/>
                <w:lang w:val="en-US"/>
              </w:rPr>
            </w:pPr>
          </w:p>
        </w:tc>
        <w:tc>
          <w:tcPr>
            <w:tcW w:w="7657" w:type="dxa"/>
            <w:tcBorders>
              <w:top w:val="nil"/>
              <w:left w:val="single" w:sz="4" w:space="0" w:color="auto"/>
            </w:tcBorders>
          </w:tcPr>
          <w:p w:rsidR="008475A2" w:rsidRPr="00270B69" w:rsidRDefault="008475A2" w:rsidP="008475A2">
            <w:pPr>
              <w:jc w:val="center"/>
              <w:rPr>
                <w:rFonts w:ascii="Times New Roman" w:hAnsi="Times New Roman" w:cs="Times New Roman"/>
                <w:b/>
                <w:lang w:val="en-US"/>
              </w:rPr>
            </w:pPr>
          </w:p>
        </w:tc>
      </w:tr>
      <w:tr w:rsidR="001A5412" w:rsidRPr="00270B69" w:rsidTr="00E447EF">
        <w:tc>
          <w:tcPr>
            <w:tcW w:w="709"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7369" w:type="dxa"/>
            <w:tcBorders>
              <w:right w:val="single" w:sz="4" w:space="0" w:color="auto"/>
            </w:tcBorders>
          </w:tcPr>
          <w:p w:rsidR="00A0077C" w:rsidRPr="008475A2" w:rsidRDefault="00A0077C" w:rsidP="008475A2">
            <w:pPr>
              <w:rPr>
                <w:rFonts w:ascii="Times New Roman" w:hAnsi="Times New Roman" w:cs="Times New Roman"/>
              </w:rPr>
            </w:pPr>
            <w:r w:rsidRPr="008475A2">
              <w:rPr>
                <w:rFonts w:ascii="Times New Roman" w:hAnsi="Times New Roman" w:cs="Times New Roman"/>
              </w:rPr>
              <w:t>Гуманитарный научный вестник. 2023. №1</w:t>
            </w:r>
          </w:p>
          <w:p w:rsidR="00A0077C" w:rsidRPr="00270B69" w:rsidRDefault="00A0077C" w:rsidP="008475A2">
            <w:pPr>
              <w:jc w:val="both"/>
              <w:rPr>
                <w:rFonts w:ascii="Times New Roman" w:hAnsi="Times New Roman"/>
                <w:bCs/>
              </w:rPr>
            </w:pPr>
            <w:r w:rsidRPr="008475A2">
              <w:rPr>
                <w:rFonts w:ascii="Times New Roman" w:hAnsi="Times New Roman"/>
                <w:bCs/>
                <w:lang w:val="en-US"/>
              </w:rPr>
              <w:t>https</w:t>
            </w:r>
            <w:r w:rsidRPr="00270B69">
              <w:rPr>
                <w:rFonts w:ascii="Times New Roman" w:hAnsi="Times New Roman"/>
                <w:bCs/>
              </w:rPr>
              <w:t>://</w:t>
            </w:r>
            <w:proofErr w:type="spellStart"/>
            <w:r w:rsidRPr="008475A2">
              <w:rPr>
                <w:rFonts w:ascii="Times New Roman" w:hAnsi="Times New Roman"/>
                <w:bCs/>
                <w:lang w:val="en-US"/>
              </w:rPr>
              <w:t>doi</w:t>
            </w:r>
            <w:proofErr w:type="spellEnd"/>
            <w:r w:rsidRPr="00270B69">
              <w:rPr>
                <w:rFonts w:ascii="Times New Roman" w:hAnsi="Times New Roman"/>
                <w:bCs/>
              </w:rPr>
              <w:t>.</w:t>
            </w:r>
            <w:r w:rsidRPr="008475A2">
              <w:rPr>
                <w:rFonts w:ascii="Times New Roman" w:hAnsi="Times New Roman"/>
                <w:bCs/>
                <w:lang w:val="en-US"/>
              </w:rPr>
              <w:t>org</w:t>
            </w:r>
            <w:r w:rsidRPr="00270B69">
              <w:rPr>
                <w:rFonts w:ascii="Times New Roman" w:hAnsi="Times New Roman"/>
                <w:bCs/>
              </w:rPr>
              <w:t>/</w:t>
            </w:r>
            <w:r w:rsidRPr="00270B69">
              <w:t xml:space="preserve"> </w:t>
            </w:r>
            <w:r w:rsidRPr="00270B69">
              <w:rPr>
                <w:rFonts w:ascii="Times New Roman" w:hAnsi="Times New Roman"/>
                <w:bCs/>
              </w:rPr>
              <w:t>10.5281/</w:t>
            </w:r>
            <w:proofErr w:type="spellStart"/>
            <w:r w:rsidRPr="008475A2">
              <w:rPr>
                <w:rFonts w:ascii="Times New Roman" w:hAnsi="Times New Roman"/>
                <w:bCs/>
                <w:lang w:val="en-US"/>
              </w:rPr>
              <w:t>zenodo</w:t>
            </w:r>
            <w:proofErr w:type="spellEnd"/>
            <w:r w:rsidRPr="00270B69">
              <w:rPr>
                <w:rFonts w:ascii="Times New Roman" w:hAnsi="Times New Roman"/>
                <w:bCs/>
              </w:rPr>
              <w:t>.7553302</w:t>
            </w:r>
          </w:p>
          <w:p w:rsidR="00A0077C" w:rsidRPr="008475A2" w:rsidRDefault="00A0077C" w:rsidP="008475A2">
            <w:pPr>
              <w:jc w:val="both"/>
              <w:rPr>
                <w:rFonts w:ascii="Times New Roman" w:hAnsi="Times New Roman"/>
                <w:bCs/>
              </w:rPr>
            </w:pPr>
            <w:r w:rsidRPr="008475A2">
              <w:rPr>
                <w:rFonts w:ascii="Times New Roman" w:hAnsi="Times New Roman"/>
                <w:bCs/>
              </w:rPr>
              <w:t>УДК 37.08</w:t>
            </w:r>
          </w:p>
          <w:p w:rsidR="00A0077C" w:rsidRPr="008475A2" w:rsidRDefault="00A0077C" w:rsidP="008475A2">
            <w:pPr>
              <w:jc w:val="both"/>
              <w:rPr>
                <w:rFonts w:ascii="Times New Roman" w:hAnsi="Times New Roman"/>
                <w:b/>
                <w:bCs/>
              </w:rPr>
            </w:pPr>
          </w:p>
          <w:p w:rsidR="00A0077C" w:rsidRPr="008475A2" w:rsidRDefault="00A0077C" w:rsidP="008475A2">
            <w:pPr>
              <w:rPr>
                <w:rFonts w:ascii="Times New Roman" w:hAnsi="Times New Roman" w:cs="Times New Roman"/>
                <w:b/>
              </w:rPr>
            </w:pPr>
            <w:bookmarkStart w:id="2" w:name="_Toc125467414"/>
            <w:r w:rsidRPr="008475A2">
              <w:rPr>
                <w:rFonts w:ascii="Times New Roman" w:hAnsi="Times New Roman" w:cs="Times New Roman"/>
                <w:b/>
              </w:rPr>
              <w:t>Косенок С.М., Куренкова Т.Н.</w:t>
            </w:r>
            <w:bookmarkEnd w:id="2"/>
          </w:p>
          <w:p w:rsidR="00A0077C" w:rsidRPr="008475A2" w:rsidRDefault="00A0077C" w:rsidP="008475A2">
            <w:pPr>
              <w:jc w:val="both"/>
              <w:rPr>
                <w:rFonts w:ascii="Times New Roman" w:hAnsi="Times New Roman"/>
                <w:b/>
                <w:bCs/>
              </w:rPr>
            </w:pPr>
          </w:p>
          <w:p w:rsidR="00A0077C" w:rsidRPr="008475A2" w:rsidRDefault="00A0077C" w:rsidP="008475A2">
            <w:pPr>
              <w:jc w:val="both"/>
              <w:rPr>
                <w:rFonts w:ascii="Times New Roman" w:hAnsi="Times New Roman"/>
                <w:iCs/>
              </w:rPr>
            </w:pPr>
            <w:proofErr w:type="gramStart"/>
            <w:r w:rsidRPr="008475A2">
              <w:rPr>
                <w:rFonts w:ascii="Times New Roman" w:hAnsi="Times New Roman"/>
                <w:i/>
                <w:iCs/>
              </w:rPr>
              <w:t xml:space="preserve">Косенок Сергей Михайлович, </w:t>
            </w:r>
            <w:r w:rsidRPr="008475A2">
              <w:rPr>
                <w:rFonts w:ascii="Times New Roman" w:hAnsi="Times New Roman"/>
                <w:iCs/>
              </w:rPr>
              <w:t xml:space="preserve">доктор педагогических наук, профессор, ректор, </w:t>
            </w:r>
            <w:proofErr w:type="spellStart"/>
            <w:r w:rsidRPr="008475A2">
              <w:rPr>
                <w:rFonts w:ascii="Times New Roman" w:hAnsi="Times New Roman"/>
                <w:iCs/>
              </w:rPr>
              <w:t>Сургутский</w:t>
            </w:r>
            <w:proofErr w:type="spellEnd"/>
            <w:r w:rsidRPr="008475A2">
              <w:rPr>
                <w:rFonts w:ascii="Times New Roman" w:hAnsi="Times New Roman"/>
                <w:iCs/>
              </w:rPr>
              <w:t xml:space="preserve"> государственный университет, Россия, 628403, г. Сургут, проспект Ленина, 1.</w:t>
            </w:r>
            <w:proofErr w:type="gramEnd"/>
            <w:r w:rsidRPr="008475A2">
              <w:rPr>
                <w:rFonts w:ascii="Times New Roman" w:hAnsi="Times New Roman"/>
                <w:iCs/>
              </w:rPr>
              <w:t xml:space="preserve"> </w:t>
            </w:r>
            <w:proofErr w:type="spellStart"/>
            <w:r w:rsidRPr="008475A2">
              <w:rPr>
                <w:rFonts w:ascii="Times New Roman" w:hAnsi="Times New Roman"/>
                <w:iCs/>
              </w:rPr>
              <w:t>E-mail</w:t>
            </w:r>
            <w:proofErr w:type="spellEnd"/>
            <w:r w:rsidRPr="008475A2">
              <w:rPr>
                <w:rFonts w:ascii="Times New Roman" w:hAnsi="Times New Roman"/>
                <w:iCs/>
              </w:rPr>
              <w:t xml:space="preserve">: </w:t>
            </w:r>
            <w:proofErr w:type="spellStart"/>
            <w:r w:rsidRPr="008475A2">
              <w:rPr>
                <w:rFonts w:ascii="Times New Roman" w:hAnsi="Times New Roman"/>
                <w:iCs/>
              </w:rPr>
              <w:t>rector@surgu.ru</w:t>
            </w:r>
            <w:proofErr w:type="spellEnd"/>
            <w:r w:rsidRPr="008475A2">
              <w:rPr>
                <w:rFonts w:ascii="Times New Roman" w:hAnsi="Times New Roman"/>
                <w:iCs/>
              </w:rPr>
              <w:t>.</w:t>
            </w:r>
          </w:p>
          <w:p w:rsidR="00A0077C" w:rsidRPr="008475A2" w:rsidRDefault="00A0077C" w:rsidP="008475A2">
            <w:pPr>
              <w:jc w:val="both"/>
              <w:rPr>
                <w:rFonts w:ascii="Times New Roman" w:hAnsi="Times New Roman"/>
              </w:rPr>
            </w:pPr>
            <w:r w:rsidRPr="008475A2">
              <w:rPr>
                <w:rFonts w:ascii="Times New Roman" w:hAnsi="Times New Roman"/>
                <w:i/>
              </w:rPr>
              <w:t>Куренкова Татьяна Николаевна,</w:t>
            </w:r>
            <w:r w:rsidRPr="008475A2">
              <w:rPr>
                <w:rFonts w:ascii="Times New Roman" w:hAnsi="Times New Roman"/>
              </w:rPr>
              <w:t xml:space="preserve"> аспирант, </w:t>
            </w:r>
            <w:proofErr w:type="spellStart"/>
            <w:r w:rsidRPr="008475A2">
              <w:rPr>
                <w:rFonts w:ascii="Times New Roman" w:hAnsi="Times New Roman"/>
              </w:rPr>
              <w:t>Сургутский</w:t>
            </w:r>
            <w:proofErr w:type="spellEnd"/>
            <w:r w:rsidRPr="008475A2">
              <w:rPr>
                <w:rFonts w:ascii="Times New Roman" w:hAnsi="Times New Roman"/>
              </w:rPr>
              <w:t xml:space="preserve"> государственный педагогический университет, Россия, 628401, Ханты-Мансийский автономный </w:t>
            </w:r>
            <w:proofErr w:type="spellStart"/>
            <w:r w:rsidRPr="008475A2">
              <w:rPr>
                <w:rFonts w:ascii="Times New Roman" w:hAnsi="Times New Roman"/>
              </w:rPr>
              <w:t>округ-Югра</w:t>
            </w:r>
            <w:proofErr w:type="spellEnd"/>
            <w:r w:rsidRPr="008475A2">
              <w:rPr>
                <w:rFonts w:ascii="Times New Roman" w:hAnsi="Times New Roman"/>
              </w:rPr>
              <w:t xml:space="preserve">, город Сургут, </w:t>
            </w:r>
            <w:proofErr w:type="spellStart"/>
            <w:r w:rsidRPr="008475A2">
              <w:rPr>
                <w:rFonts w:ascii="Times New Roman" w:hAnsi="Times New Roman"/>
              </w:rPr>
              <w:t>Мелик-Карамова</w:t>
            </w:r>
            <w:proofErr w:type="spellEnd"/>
            <w:r w:rsidRPr="008475A2">
              <w:rPr>
                <w:rFonts w:ascii="Times New Roman" w:hAnsi="Times New Roman"/>
              </w:rPr>
              <w:t xml:space="preserve">. 76/2. </w:t>
            </w:r>
            <w:proofErr w:type="spellStart"/>
            <w:r w:rsidRPr="008475A2">
              <w:rPr>
                <w:rFonts w:ascii="Times New Roman" w:hAnsi="Times New Roman"/>
              </w:rPr>
              <w:t>E-mail</w:t>
            </w:r>
            <w:proofErr w:type="spellEnd"/>
            <w:r w:rsidRPr="008475A2">
              <w:rPr>
                <w:rFonts w:ascii="Times New Roman" w:hAnsi="Times New Roman"/>
              </w:rPr>
              <w:t xml:space="preserve">: </w:t>
            </w:r>
            <w:proofErr w:type="spellStart"/>
            <w:r w:rsidRPr="008475A2">
              <w:rPr>
                <w:rFonts w:ascii="Times New Roman" w:hAnsi="Times New Roman"/>
              </w:rPr>
              <w:t>tnkurenkova@yandex.ru</w:t>
            </w:r>
            <w:proofErr w:type="spellEnd"/>
            <w:r w:rsidRPr="008475A2">
              <w:rPr>
                <w:rFonts w:ascii="Times New Roman" w:hAnsi="Times New Roman"/>
              </w:rPr>
              <w:t>.</w:t>
            </w:r>
          </w:p>
          <w:p w:rsidR="00A0077C" w:rsidRPr="008475A2" w:rsidRDefault="00A0077C" w:rsidP="008475A2">
            <w:pPr>
              <w:jc w:val="both"/>
              <w:rPr>
                <w:rFonts w:ascii="Times New Roman" w:hAnsi="Times New Roman"/>
              </w:rPr>
            </w:pPr>
            <w:r w:rsidRPr="008475A2">
              <w:rPr>
                <w:rFonts w:ascii="Times New Roman" w:hAnsi="Times New Roman"/>
              </w:rPr>
              <w:t xml:space="preserve"> </w:t>
            </w:r>
          </w:p>
          <w:p w:rsidR="00A0077C" w:rsidRPr="008475A2" w:rsidRDefault="00A0077C" w:rsidP="008475A2">
            <w:pPr>
              <w:rPr>
                <w:rFonts w:ascii="Times New Roman" w:hAnsi="Times New Roman" w:cs="Times New Roman"/>
                <w:b/>
              </w:rPr>
            </w:pPr>
            <w:bookmarkStart w:id="3" w:name="_Toc125467415"/>
            <w:r w:rsidRPr="008475A2">
              <w:rPr>
                <w:rFonts w:ascii="Times New Roman" w:hAnsi="Times New Roman" w:cs="Times New Roman"/>
                <w:b/>
              </w:rPr>
              <w:t>Сущность и структура готовности педагогических работников к деятельности в цифровой образовательной среде</w:t>
            </w:r>
            <w:bookmarkEnd w:id="3"/>
          </w:p>
          <w:p w:rsidR="00A0077C" w:rsidRPr="008475A2" w:rsidRDefault="00A0077C" w:rsidP="008475A2">
            <w:pPr>
              <w:jc w:val="both"/>
              <w:rPr>
                <w:rFonts w:ascii="Times New Roman" w:hAnsi="Times New Roman"/>
                <w:b/>
                <w:bCs/>
              </w:rPr>
            </w:pPr>
          </w:p>
          <w:p w:rsidR="00A0077C" w:rsidRPr="008475A2" w:rsidRDefault="00A0077C" w:rsidP="008475A2">
            <w:pPr>
              <w:jc w:val="both"/>
              <w:rPr>
                <w:rFonts w:ascii="Times New Roman" w:hAnsi="Times New Roman"/>
              </w:rPr>
            </w:pPr>
            <w:r w:rsidRPr="008475A2">
              <w:rPr>
                <w:rFonts w:ascii="Times New Roman" w:hAnsi="Times New Roman"/>
                <w:b/>
                <w:bCs/>
                <w:i/>
                <w:iCs/>
              </w:rPr>
              <w:t>Аннотация.</w:t>
            </w:r>
            <w:r w:rsidRPr="008475A2">
              <w:rPr>
                <w:rFonts w:ascii="Times New Roman" w:hAnsi="Times New Roman"/>
              </w:rPr>
              <w:t xml:space="preserve"> В представленной статье рассматриваются основные профессиональные дефициты педагогических работников, связанные с деятельностью в цифровой образовательной среде. Выделены и охарактеризованы компоненты цифровой грамотности; раскрываются понятия цифровая компетентность, цифровые навыки, </w:t>
            </w:r>
            <w:proofErr w:type="spellStart"/>
            <w:r w:rsidRPr="008475A2">
              <w:rPr>
                <w:rFonts w:ascii="Times New Roman" w:hAnsi="Times New Roman"/>
              </w:rPr>
              <w:t>комплементарные</w:t>
            </w:r>
            <w:proofErr w:type="spellEnd"/>
            <w:r w:rsidRPr="008475A2">
              <w:rPr>
                <w:rFonts w:ascii="Times New Roman" w:hAnsi="Times New Roman"/>
              </w:rPr>
              <w:t xml:space="preserve"> цифровые навыки, навыки использования сервисов цифровой экономики, цифровая грамотность. Схематизируется готовность педагогических работников к деятельности в цифровой образовательной среде; приводятся основные принципы формирования цифровой образовательной сред; обозначены требования к диагностике ИКТ - компетентностей  педагогических работников.</w:t>
            </w:r>
          </w:p>
          <w:p w:rsidR="0086036B" w:rsidRPr="008475A2" w:rsidRDefault="00A0077C" w:rsidP="008475A2">
            <w:pPr>
              <w:rPr>
                <w:rFonts w:ascii="Times New Roman" w:hAnsi="Times New Roman" w:cs="Times New Roman"/>
              </w:rPr>
            </w:pPr>
            <w:r w:rsidRPr="008475A2">
              <w:rPr>
                <w:rFonts w:ascii="Times New Roman" w:hAnsi="Times New Roman"/>
                <w:b/>
                <w:bCs/>
                <w:i/>
                <w:iCs/>
              </w:rPr>
              <w:t xml:space="preserve">Ключевые слова: </w:t>
            </w:r>
            <w:r w:rsidRPr="008475A2">
              <w:rPr>
                <w:rFonts w:ascii="Times New Roman" w:hAnsi="Times New Roman"/>
              </w:rPr>
              <w:t xml:space="preserve">цифровая компетентность, цифровые навыки, </w:t>
            </w:r>
            <w:proofErr w:type="spellStart"/>
            <w:r w:rsidRPr="008475A2">
              <w:rPr>
                <w:rFonts w:ascii="Times New Roman" w:hAnsi="Times New Roman"/>
              </w:rPr>
              <w:t>комплементарные</w:t>
            </w:r>
            <w:proofErr w:type="spellEnd"/>
            <w:r w:rsidRPr="008475A2">
              <w:rPr>
                <w:rFonts w:ascii="Times New Roman" w:hAnsi="Times New Roman"/>
              </w:rPr>
              <w:t xml:space="preserve"> цифровые навыки, навыки использования сервисов цифровой экономики, цифровая грамотность.</w:t>
            </w:r>
          </w:p>
          <w:p w:rsidR="000F7A52" w:rsidRPr="008475A2" w:rsidRDefault="000F7A52" w:rsidP="008475A2">
            <w:pPr>
              <w:rPr>
                <w:rFonts w:ascii="Times New Roman" w:hAnsi="Times New Roman" w:cs="Times New Roman"/>
              </w:rPr>
            </w:pPr>
          </w:p>
        </w:tc>
        <w:tc>
          <w:tcPr>
            <w:tcW w:w="7657" w:type="dxa"/>
            <w:tcBorders>
              <w:left w:val="single" w:sz="4" w:space="0" w:color="auto"/>
            </w:tcBorders>
          </w:tcPr>
          <w:p w:rsidR="00A0077C" w:rsidRDefault="00A0077C" w:rsidP="008475A2">
            <w:pPr>
              <w:rPr>
                <w:rFonts w:ascii="Times New Roman" w:hAnsi="Times New Roman" w:cs="Times New Roman"/>
              </w:rPr>
            </w:pPr>
            <w:r w:rsidRPr="008475A2">
              <w:rPr>
                <w:rFonts w:ascii="Times New Roman" w:hAnsi="Times New Roman" w:cs="Times New Roman"/>
                <w:lang w:val="en-US"/>
              </w:rPr>
              <w:lastRenderedPageBreak/>
              <w:t>Humanitarian Scientific Bulletin. 2023. №1</w:t>
            </w:r>
          </w:p>
          <w:p w:rsidR="00270B69" w:rsidRPr="008475A2" w:rsidRDefault="00270B69" w:rsidP="00270B69">
            <w:pPr>
              <w:contextualSpacing/>
              <w:jc w:val="both"/>
              <w:rPr>
                <w:rFonts w:ascii="Times New Roman" w:hAnsi="Times New Roman"/>
                <w:bCs/>
              </w:rPr>
            </w:pPr>
            <w:r w:rsidRPr="008475A2">
              <w:rPr>
                <w:rFonts w:ascii="Times New Roman" w:hAnsi="Times New Roman"/>
                <w:bCs/>
                <w:lang w:val="en-US"/>
              </w:rPr>
              <w:t>https</w:t>
            </w:r>
            <w:r w:rsidRPr="008475A2">
              <w:rPr>
                <w:rFonts w:ascii="Times New Roman" w:hAnsi="Times New Roman"/>
                <w:bCs/>
              </w:rPr>
              <w:t>://</w:t>
            </w:r>
            <w:proofErr w:type="spellStart"/>
            <w:r w:rsidRPr="008475A2">
              <w:rPr>
                <w:rFonts w:ascii="Times New Roman" w:hAnsi="Times New Roman"/>
                <w:bCs/>
                <w:lang w:val="en-US"/>
              </w:rPr>
              <w:t>doi</w:t>
            </w:r>
            <w:proofErr w:type="spellEnd"/>
            <w:r w:rsidRPr="008475A2">
              <w:rPr>
                <w:rFonts w:ascii="Times New Roman" w:hAnsi="Times New Roman"/>
                <w:bCs/>
              </w:rPr>
              <w:t>.</w:t>
            </w:r>
            <w:r w:rsidRPr="008475A2">
              <w:rPr>
                <w:rFonts w:ascii="Times New Roman" w:hAnsi="Times New Roman"/>
                <w:bCs/>
                <w:lang w:val="en-US"/>
              </w:rPr>
              <w:t>org</w:t>
            </w:r>
            <w:r w:rsidRPr="008475A2">
              <w:rPr>
                <w:rFonts w:ascii="Times New Roman" w:hAnsi="Times New Roman"/>
                <w:bCs/>
              </w:rPr>
              <w:t>/10.5281/zenodo.7561779</w:t>
            </w:r>
          </w:p>
          <w:p w:rsidR="00270B69" w:rsidRPr="008475A2" w:rsidRDefault="00270B69" w:rsidP="00270B69">
            <w:pPr>
              <w:contextualSpacing/>
              <w:jc w:val="both"/>
              <w:rPr>
                <w:rFonts w:ascii="Times New Roman" w:hAnsi="Times New Roman"/>
                <w:bCs/>
              </w:rPr>
            </w:pPr>
            <w:r w:rsidRPr="008475A2">
              <w:rPr>
                <w:rFonts w:ascii="Times New Roman" w:hAnsi="Times New Roman"/>
                <w:bCs/>
              </w:rPr>
              <w:t>УДК 908</w:t>
            </w:r>
          </w:p>
          <w:p w:rsidR="00270B69" w:rsidRPr="00270B69" w:rsidRDefault="00270B69" w:rsidP="008475A2">
            <w:pPr>
              <w:rPr>
                <w:rFonts w:ascii="Times New Roman" w:hAnsi="Times New Roman" w:cs="Times New Roman"/>
              </w:rPr>
            </w:pPr>
          </w:p>
          <w:p w:rsidR="00A0077C" w:rsidRPr="008475A2" w:rsidRDefault="00A0077C" w:rsidP="008475A2">
            <w:pPr>
              <w:rPr>
                <w:rFonts w:ascii="Times New Roman" w:hAnsi="Times New Roman" w:cs="Times New Roman"/>
                <w:b/>
                <w:lang w:val="en-US"/>
              </w:rPr>
            </w:pPr>
            <w:bookmarkStart w:id="4" w:name="_Toc125466949"/>
            <w:proofErr w:type="spellStart"/>
            <w:r w:rsidRPr="008475A2">
              <w:rPr>
                <w:rFonts w:ascii="Times New Roman" w:hAnsi="Times New Roman" w:cs="Times New Roman"/>
                <w:b/>
                <w:lang w:val="en-US"/>
              </w:rPr>
              <w:t>Kosenok</w:t>
            </w:r>
            <w:proofErr w:type="spellEnd"/>
            <w:r w:rsidRPr="008475A2">
              <w:rPr>
                <w:rFonts w:ascii="Times New Roman" w:hAnsi="Times New Roman" w:cs="Times New Roman"/>
                <w:b/>
                <w:lang w:val="en-US"/>
              </w:rPr>
              <w:t xml:space="preserve"> S.M., </w:t>
            </w:r>
            <w:proofErr w:type="spellStart"/>
            <w:r w:rsidRPr="008475A2">
              <w:rPr>
                <w:rFonts w:ascii="Times New Roman" w:hAnsi="Times New Roman" w:cs="Times New Roman"/>
                <w:b/>
                <w:lang w:val="en-US"/>
              </w:rPr>
              <w:t>Kurenkova</w:t>
            </w:r>
            <w:proofErr w:type="spellEnd"/>
            <w:r w:rsidRPr="008475A2">
              <w:rPr>
                <w:rFonts w:ascii="Times New Roman" w:hAnsi="Times New Roman" w:cs="Times New Roman"/>
                <w:b/>
                <w:lang w:val="en-US"/>
              </w:rPr>
              <w:t xml:space="preserve"> T.N.</w:t>
            </w:r>
            <w:bookmarkEnd w:id="4"/>
          </w:p>
          <w:p w:rsidR="00A0077C" w:rsidRPr="008475A2" w:rsidRDefault="00A0077C" w:rsidP="008475A2">
            <w:pPr>
              <w:jc w:val="both"/>
              <w:rPr>
                <w:rFonts w:ascii="Times New Roman" w:hAnsi="Times New Roman"/>
                <w:lang w:val="en-US"/>
              </w:rPr>
            </w:pPr>
          </w:p>
          <w:p w:rsidR="00A0077C" w:rsidRPr="008475A2" w:rsidRDefault="00A0077C" w:rsidP="008475A2">
            <w:pPr>
              <w:jc w:val="both"/>
              <w:rPr>
                <w:rFonts w:ascii="Times New Roman" w:hAnsi="Times New Roman"/>
                <w:iCs/>
                <w:lang w:val="en-US"/>
              </w:rPr>
            </w:pPr>
            <w:proofErr w:type="spellStart"/>
            <w:r w:rsidRPr="008475A2">
              <w:rPr>
                <w:rFonts w:ascii="Times New Roman" w:hAnsi="Times New Roman"/>
                <w:i/>
                <w:iCs/>
                <w:lang w:val="en-US"/>
              </w:rPr>
              <w:t>Kosenok</w:t>
            </w:r>
            <w:proofErr w:type="spellEnd"/>
            <w:r w:rsidRPr="008475A2">
              <w:rPr>
                <w:rFonts w:ascii="Times New Roman" w:hAnsi="Times New Roman"/>
                <w:i/>
                <w:iCs/>
                <w:lang w:val="en-US"/>
              </w:rPr>
              <w:t xml:space="preserve"> Sergey </w:t>
            </w:r>
            <w:proofErr w:type="spellStart"/>
            <w:r w:rsidRPr="008475A2">
              <w:rPr>
                <w:rFonts w:ascii="Times New Roman" w:hAnsi="Times New Roman"/>
                <w:i/>
                <w:iCs/>
                <w:lang w:val="en-US"/>
              </w:rPr>
              <w:t>Mikhailovich</w:t>
            </w:r>
            <w:proofErr w:type="spellEnd"/>
            <w:r w:rsidRPr="008475A2">
              <w:rPr>
                <w:rFonts w:ascii="Times New Roman" w:hAnsi="Times New Roman"/>
                <w:i/>
                <w:iCs/>
                <w:lang w:val="en-US"/>
              </w:rPr>
              <w:t xml:space="preserve">, </w:t>
            </w:r>
            <w:r w:rsidRPr="008475A2">
              <w:rPr>
                <w:rFonts w:ascii="Times New Roman" w:hAnsi="Times New Roman"/>
                <w:iCs/>
                <w:lang w:val="en-US"/>
              </w:rPr>
              <w:t>holder of an Advanced Doctorate in Pedagogical Sciences, Professor, Rector, Surgut Teacher's Training University, Lenin avenue,1, Surgut, Russia, 628403. E-mail: rector@surgu.ru.</w:t>
            </w:r>
          </w:p>
          <w:p w:rsidR="00A0077C" w:rsidRPr="008475A2" w:rsidRDefault="00A0077C" w:rsidP="008475A2">
            <w:pPr>
              <w:jc w:val="both"/>
              <w:rPr>
                <w:rFonts w:ascii="Times New Roman" w:hAnsi="Times New Roman"/>
                <w:lang w:val="en-US"/>
              </w:rPr>
            </w:pPr>
            <w:proofErr w:type="spellStart"/>
            <w:r w:rsidRPr="008475A2">
              <w:rPr>
                <w:rFonts w:ascii="Times New Roman" w:hAnsi="Times New Roman"/>
                <w:i/>
                <w:iCs/>
                <w:lang w:val="en-US"/>
              </w:rPr>
              <w:t>Kurenkova</w:t>
            </w:r>
            <w:proofErr w:type="spellEnd"/>
            <w:r w:rsidRPr="008475A2">
              <w:rPr>
                <w:rFonts w:ascii="Times New Roman" w:hAnsi="Times New Roman"/>
                <w:i/>
                <w:iCs/>
                <w:lang w:val="en-US"/>
              </w:rPr>
              <w:t xml:space="preserve"> </w:t>
            </w:r>
            <w:proofErr w:type="spellStart"/>
            <w:r w:rsidRPr="008475A2">
              <w:rPr>
                <w:rFonts w:ascii="Times New Roman" w:hAnsi="Times New Roman"/>
                <w:i/>
                <w:iCs/>
                <w:lang w:val="en-US"/>
              </w:rPr>
              <w:t>Tatiyana</w:t>
            </w:r>
            <w:proofErr w:type="spellEnd"/>
            <w:r w:rsidRPr="008475A2">
              <w:rPr>
                <w:rFonts w:ascii="Times New Roman" w:hAnsi="Times New Roman"/>
                <w:i/>
                <w:iCs/>
                <w:lang w:val="en-US"/>
              </w:rPr>
              <w:t xml:space="preserve"> </w:t>
            </w:r>
            <w:proofErr w:type="spellStart"/>
            <w:r w:rsidRPr="008475A2">
              <w:rPr>
                <w:rFonts w:ascii="Times New Roman" w:hAnsi="Times New Roman"/>
                <w:i/>
                <w:iCs/>
                <w:lang w:val="en-US"/>
              </w:rPr>
              <w:t>Nickolaevna</w:t>
            </w:r>
            <w:proofErr w:type="spellEnd"/>
            <w:r w:rsidRPr="008475A2">
              <w:rPr>
                <w:rFonts w:ascii="Times New Roman" w:hAnsi="Times New Roman"/>
                <w:i/>
                <w:iCs/>
                <w:lang w:val="en-US"/>
              </w:rPr>
              <w:t xml:space="preserve">, </w:t>
            </w:r>
            <w:r w:rsidRPr="008475A2">
              <w:rPr>
                <w:rFonts w:ascii="Times New Roman" w:hAnsi="Times New Roman"/>
                <w:iCs/>
                <w:lang w:val="en-US"/>
              </w:rPr>
              <w:t xml:space="preserve">graduate student, Surgut Teacher's Training University, Surgut, </w:t>
            </w:r>
            <w:proofErr w:type="spellStart"/>
            <w:r w:rsidRPr="008475A2">
              <w:rPr>
                <w:rFonts w:ascii="Times New Roman" w:hAnsi="Times New Roman"/>
                <w:iCs/>
                <w:lang w:val="en-US"/>
              </w:rPr>
              <w:t>Melik-Karamova</w:t>
            </w:r>
            <w:proofErr w:type="spellEnd"/>
            <w:r w:rsidRPr="008475A2">
              <w:rPr>
                <w:rFonts w:ascii="Times New Roman" w:hAnsi="Times New Roman"/>
                <w:iCs/>
                <w:lang w:val="en-US"/>
              </w:rPr>
              <w:t xml:space="preserve">, Russia, 628401, </w:t>
            </w:r>
            <w:proofErr w:type="spellStart"/>
            <w:r w:rsidRPr="008475A2">
              <w:rPr>
                <w:rFonts w:ascii="Times New Roman" w:hAnsi="Times New Roman"/>
                <w:iCs/>
                <w:lang w:val="en-US"/>
              </w:rPr>
              <w:t>Khanty-Mansi</w:t>
            </w:r>
            <w:proofErr w:type="spellEnd"/>
            <w:r w:rsidRPr="008475A2">
              <w:rPr>
                <w:rFonts w:ascii="Times New Roman" w:hAnsi="Times New Roman"/>
                <w:iCs/>
                <w:lang w:val="en-US"/>
              </w:rPr>
              <w:t xml:space="preserve"> Autonomous </w:t>
            </w:r>
            <w:proofErr w:type="spellStart"/>
            <w:r w:rsidRPr="008475A2">
              <w:rPr>
                <w:rFonts w:ascii="Times New Roman" w:hAnsi="Times New Roman"/>
                <w:iCs/>
                <w:lang w:val="en-US"/>
              </w:rPr>
              <w:t>Okrug-Yugra</w:t>
            </w:r>
            <w:proofErr w:type="spellEnd"/>
            <w:r w:rsidRPr="008475A2">
              <w:rPr>
                <w:rFonts w:ascii="Times New Roman" w:hAnsi="Times New Roman"/>
                <w:iCs/>
                <w:lang w:val="en-US"/>
              </w:rPr>
              <w:t>. 76/2.  E-mail: tnkurenkova@yandex.ru.</w:t>
            </w:r>
          </w:p>
          <w:p w:rsidR="00A0077C" w:rsidRPr="008475A2" w:rsidRDefault="00A0077C" w:rsidP="008475A2">
            <w:pPr>
              <w:jc w:val="both"/>
              <w:rPr>
                <w:rFonts w:ascii="Times New Roman" w:hAnsi="Times New Roman"/>
                <w:lang w:val="en-US"/>
              </w:rPr>
            </w:pPr>
          </w:p>
          <w:p w:rsidR="00A0077C" w:rsidRPr="008475A2" w:rsidRDefault="00A0077C" w:rsidP="008475A2">
            <w:pPr>
              <w:rPr>
                <w:rFonts w:ascii="Times New Roman" w:hAnsi="Times New Roman" w:cs="Times New Roman"/>
                <w:b/>
                <w:lang w:val="en-US"/>
              </w:rPr>
            </w:pPr>
            <w:bookmarkStart w:id="5" w:name="_Toc125466950"/>
            <w:r w:rsidRPr="008475A2">
              <w:rPr>
                <w:rFonts w:ascii="Times New Roman" w:hAnsi="Times New Roman" w:cs="Times New Roman"/>
                <w:b/>
                <w:lang w:val="en-US"/>
              </w:rPr>
              <w:t>The essence and structure of the readiness of teaching staff to work in the digital educational environment</w:t>
            </w:r>
            <w:bookmarkEnd w:id="5"/>
          </w:p>
          <w:p w:rsidR="00A0077C" w:rsidRPr="008475A2" w:rsidRDefault="00A0077C" w:rsidP="008475A2">
            <w:pPr>
              <w:jc w:val="both"/>
              <w:rPr>
                <w:rFonts w:ascii="Times New Roman" w:hAnsi="Times New Roman"/>
                <w:i/>
                <w:iCs/>
                <w:lang w:val="en-US"/>
              </w:rPr>
            </w:pPr>
          </w:p>
          <w:p w:rsidR="00A0077C" w:rsidRPr="008475A2" w:rsidRDefault="00A0077C" w:rsidP="008475A2">
            <w:pPr>
              <w:jc w:val="both"/>
              <w:rPr>
                <w:rFonts w:ascii="Times New Roman" w:hAnsi="Times New Roman"/>
                <w:lang w:val="en-US"/>
              </w:rPr>
            </w:pPr>
            <w:r w:rsidRPr="008475A2">
              <w:rPr>
                <w:rFonts w:ascii="Times New Roman" w:hAnsi="Times New Roman"/>
                <w:b/>
                <w:bCs/>
                <w:i/>
                <w:iCs/>
                <w:lang w:val="en-US"/>
              </w:rPr>
              <w:t>Abstract</w:t>
            </w:r>
            <w:r w:rsidRPr="008475A2">
              <w:rPr>
                <w:rFonts w:ascii="Times New Roman" w:hAnsi="Times New Roman"/>
                <w:i/>
                <w:iCs/>
                <w:lang w:val="en-US"/>
              </w:rPr>
              <w:t>.</w:t>
            </w:r>
            <w:r w:rsidRPr="008475A2">
              <w:rPr>
                <w:rFonts w:ascii="Times New Roman" w:hAnsi="Times New Roman"/>
                <w:lang w:val="en-US"/>
              </w:rPr>
              <w:t xml:space="preserve"> The presented article examines the main professional deficits of teaching staff related to activities in the digital educational environment, identifies and characterizes the components of digital literacy; reveals the concepts of digital competence, digital skills, complementary digital skills, skills in using digital economy services, digital literacy; schematizes the readiness of teaching staff to work in the digital educational environment; provides the basic principles formation of digital educational environments; the requirements for the diagnosis of ICT competencies of teaching staff are outlined.</w:t>
            </w:r>
          </w:p>
          <w:p w:rsidR="004A60E6" w:rsidRPr="008475A2" w:rsidRDefault="00A0077C" w:rsidP="008475A2">
            <w:pPr>
              <w:rPr>
                <w:rFonts w:ascii="Times New Roman" w:hAnsi="Times New Roman" w:cs="Times New Roman"/>
                <w:lang w:val="en-US"/>
              </w:rPr>
            </w:pPr>
            <w:r w:rsidRPr="008475A2">
              <w:rPr>
                <w:rFonts w:ascii="Times New Roman" w:hAnsi="Times New Roman"/>
                <w:b/>
                <w:bCs/>
                <w:i/>
                <w:iCs/>
                <w:lang w:val="en-US"/>
              </w:rPr>
              <w:t>Key words</w:t>
            </w:r>
            <w:r w:rsidRPr="008475A2">
              <w:rPr>
                <w:rFonts w:ascii="Times New Roman" w:hAnsi="Times New Roman"/>
                <w:i/>
                <w:iCs/>
                <w:lang w:val="en-US"/>
              </w:rPr>
              <w:t xml:space="preserve">: </w:t>
            </w:r>
            <w:r w:rsidRPr="008475A2">
              <w:rPr>
                <w:rFonts w:ascii="Times New Roman" w:hAnsi="Times New Roman"/>
                <w:iCs/>
                <w:lang w:val="en-US"/>
              </w:rPr>
              <w:t>digital competence, digital skills, complementary digital skills, skills of using digital economy services, digital literacy.</w:t>
            </w:r>
          </w:p>
          <w:p w:rsidR="00BC224C" w:rsidRPr="008475A2" w:rsidRDefault="00BC224C" w:rsidP="008475A2">
            <w:pPr>
              <w:rPr>
                <w:rFonts w:ascii="Times New Roman" w:hAnsi="Times New Roman" w:cs="Times New Roman"/>
                <w:lang w:val="en-US"/>
              </w:rPr>
            </w:pPr>
          </w:p>
        </w:tc>
      </w:tr>
      <w:tr w:rsidR="00A46A32" w:rsidRPr="00AB5E51" w:rsidTr="00E447EF">
        <w:tc>
          <w:tcPr>
            <w:tcW w:w="709" w:type="dxa"/>
          </w:tcPr>
          <w:p w:rsidR="00A46A32" w:rsidRPr="00AB5E51" w:rsidRDefault="00A46A32" w:rsidP="00E61A2D">
            <w:pPr>
              <w:pStyle w:val="a4"/>
              <w:rPr>
                <w:rFonts w:ascii="Times New Roman" w:hAnsi="Times New Roman" w:cs="Times New Roman"/>
                <w:sz w:val="24"/>
                <w:szCs w:val="24"/>
                <w:lang w:val="en-US"/>
              </w:rPr>
            </w:pPr>
          </w:p>
        </w:tc>
        <w:tc>
          <w:tcPr>
            <w:tcW w:w="15026" w:type="dxa"/>
            <w:gridSpan w:val="2"/>
          </w:tcPr>
          <w:p w:rsidR="00A46A32" w:rsidRPr="00AB5E51" w:rsidRDefault="00A46A32" w:rsidP="008475A2">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8475A2">
              <w:rPr>
                <w:rFonts w:ascii="Times New Roman" w:hAnsi="Times New Roman" w:cs="Times New Roman"/>
                <w:b/>
                <w:bCs/>
                <w:sz w:val="24"/>
                <w:szCs w:val="24"/>
              </w:rPr>
              <w:t>ФИЛОСОФСКИЕ</w:t>
            </w:r>
            <w:r w:rsidRPr="00A46A32">
              <w:rPr>
                <w:rFonts w:ascii="Times New Roman" w:hAnsi="Times New Roman" w:cs="Times New Roman"/>
                <w:b/>
                <w:bCs/>
                <w:sz w:val="24"/>
                <w:szCs w:val="24"/>
              </w:rPr>
              <w:t xml:space="preserve"> НАУКИ</w:t>
            </w:r>
          </w:p>
        </w:tc>
      </w:tr>
      <w:tr w:rsidR="0086036B" w:rsidRPr="00270B69" w:rsidTr="00E447EF">
        <w:tc>
          <w:tcPr>
            <w:tcW w:w="709" w:type="dxa"/>
          </w:tcPr>
          <w:p w:rsidR="0086036B" w:rsidRPr="00AB5E51" w:rsidRDefault="0086036B" w:rsidP="001A5412">
            <w:pPr>
              <w:pStyle w:val="a4"/>
              <w:numPr>
                <w:ilvl w:val="0"/>
                <w:numId w:val="1"/>
              </w:numPr>
              <w:rPr>
                <w:rFonts w:ascii="Times New Roman" w:hAnsi="Times New Roman" w:cs="Times New Roman"/>
                <w:sz w:val="24"/>
                <w:szCs w:val="24"/>
                <w:lang w:val="en-US"/>
              </w:rPr>
            </w:pPr>
          </w:p>
        </w:tc>
        <w:tc>
          <w:tcPr>
            <w:tcW w:w="7369" w:type="dxa"/>
          </w:tcPr>
          <w:p w:rsidR="00A0077C" w:rsidRPr="008475A2" w:rsidRDefault="00A0077C" w:rsidP="008475A2">
            <w:pPr>
              <w:rPr>
                <w:rFonts w:ascii="Times New Roman" w:hAnsi="Times New Roman" w:cs="Times New Roman"/>
              </w:rPr>
            </w:pPr>
            <w:r w:rsidRPr="008475A2">
              <w:rPr>
                <w:rFonts w:ascii="Times New Roman" w:hAnsi="Times New Roman" w:cs="Times New Roman"/>
              </w:rPr>
              <w:t>Гуманитарный научный вестник. 2023. №1</w:t>
            </w:r>
          </w:p>
          <w:p w:rsidR="00A0077C" w:rsidRPr="008475A2" w:rsidRDefault="00A0077C" w:rsidP="008475A2">
            <w:pPr>
              <w:contextualSpacing/>
              <w:jc w:val="both"/>
              <w:rPr>
                <w:rFonts w:ascii="Times New Roman" w:hAnsi="Times New Roman"/>
                <w:bCs/>
                <w:lang w:val="en-US"/>
              </w:rPr>
            </w:pPr>
            <w:r w:rsidRPr="008475A2">
              <w:rPr>
                <w:rFonts w:ascii="Times New Roman" w:hAnsi="Times New Roman"/>
                <w:bCs/>
                <w:lang w:val="en-US"/>
              </w:rPr>
              <w:t>https://doi.org/</w:t>
            </w:r>
            <w:r w:rsidRPr="008475A2">
              <w:rPr>
                <w:lang w:val="en-US"/>
              </w:rPr>
              <w:t xml:space="preserve"> </w:t>
            </w:r>
            <w:r w:rsidRPr="008475A2">
              <w:rPr>
                <w:rFonts w:ascii="Times New Roman" w:hAnsi="Times New Roman"/>
                <w:bCs/>
                <w:lang w:val="en-US"/>
              </w:rPr>
              <w:t>10.5281/zenodo.7561688</w:t>
            </w:r>
          </w:p>
          <w:p w:rsidR="00A0077C" w:rsidRPr="008475A2" w:rsidRDefault="00A0077C" w:rsidP="008475A2">
            <w:pPr>
              <w:contextualSpacing/>
              <w:jc w:val="both"/>
              <w:rPr>
                <w:rFonts w:ascii="Times New Roman" w:hAnsi="Times New Roman"/>
                <w:bCs/>
                <w:lang w:val="en-US"/>
              </w:rPr>
            </w:pPr>
            <w:r w:rsidRPr="008475A2">
              <w:rPr>
                <w:rFonts w:ascii="Times New Roman" w:hAnsi="Times New Roman"/>
                <w:bCs/>
              </w:rPr>
              <w:t>УДК</w:t>
            </w:r>
            <w:r w:rsidRPr="008475A2">
              <w:rPr>
                <w:rFonts w:ascii="Times New Roman" w:hAnsi="Times New Roman"/>
                <w:bCs/>
                <w:lang w:val="en-US"/>
              </w:rPr>
              <w:t xml:space="preserve"> 130.2</w:t>
            </w:r>
          </w:p>
          <w:p w:rsidR="00A0077C" w:rsidRPr="008475A2" w:rsidRDefault="00A0077C" w:rsidP="008475A2">
            <w:pPr>
              <w:contextualSpacing/>
              <w:jc w:val="both"/>
              <w:rPr>
                <w:rFonts w:ascii="Times New Roman" w:hAnsi="Times New Roman"/>
                <w:b/>
                <w:bCs/>
                <w:lang w:val="en-US"/>
              </w:rPr>
            </w:pPr>
          </w:p>
          <w:p w:rsidR="00A0077C" w:rsidRPr="00270B69" w:rsidRDefault="00A0077C" w:rsidP="008475A2">
            <w:pPr>
              <w:pStyle w:val="2"/>
              <w:keepNext w:val="0"/>
              <w:outlineLvl w:val="1"/>
              <w:rPr>
                <w:rFonts w:eastAsiaTheme="minorEastAsia"/>
                <w:sz w:val="22"/>
                <w:szCs w:val="22"/>
              </w:rPr>
            </w:pPr>
            <w:bookmarkStart w:id="6" w:name="_Toc125467417"/>
            <w:r w:rsidRPr="00270B69">
              <w:rPr>
                <w:rFonts w:eastAsiaTheme="minorEastAsia"/>
                <w:sz w:val="22"/>
                <w:szCs w:val="22"/>
              </w:rPr>
              <w:t>Белов В.И.</w:t>
            </w:r>
            <w:bookmarkEnd w:id="6"/>
          </w:p>
          <w:p w:rsidR="00A0077C" w:rsidRPr="008475A2" w:rsidRDefault="00A0077C" w:rsidP="008475A2">
            <w:pPr>
              <w:contextualSpacing/>
              <w:jc w:val="both"/>
              <w:rPr>
                <w:rFonts w:ascii="Times New Roman" w:hAnsi="Times New Roman"/>
                <w:b/>
                <w:bCs/>
              </w:rPr>
            </w:pPr>
          </w:p>
          <w:p w:rsidR="00A0077C" w:rsidRPr="008475A2" w:rsidRDefault="00A0077C" w:rsidP="008475A2">
            <w:pPr>
              <w:contextualSpacing/>
              <w:jc w:val="both"/>
              <w:rPr>
                <w:rFonts w:ascii="Times New Roman" w:hAnsi="Times New Roman"/>
              </w:rPr>
            </w:pPr>
            <w:proofErr w:type="gramStart"/>
            <w:r w:rsidRPr="008475A2">
              <w:rPr>
                <w:rFonts w:ascii="Times New Roman" w:hAnsi="Times New Roman"/>
                <w:i/>
                <w:iCs/>
              </w:rPr>
              <w:t xml:space="preserve">Белов Вячеслав Иванович, </w:t>
            </w:r>
            <w:r w:rsidRPr="008475A2">
              <w:rPr>
                <w:rFonts w:ascii="Times New Roman" w:hAnsi="Times New Roman"/>
                <w:iCs/>
              </w:rPr>
              <w:t>кандидат философских наук, доцент, Национальный исследовательский ядерный университет «МИФИ», Россия, 115409, Москва, Каширское шоссе, д.  31.</w:t>
            </w:r>
            <w:proofErr w:type="gramEnd"/>
            <w:r w:rsidRPr="008475A2">
              <w:rPr>
                <w:rFonts w:ascii="Times New Roman" w:hAnsi="Times New Roman"/>
                <w:iCs/>
              </w:rPr>
              <w:t xml:space="preserve"> </w:t>
            </w:r>
            <w:proofErr w:type="spellStart"/>
            <w:r w:rsidRPr="008475A2">
              <w:rPr>
                <w:rFonts w:ascii="Times New Roman" w:hAnsi="Times New Roman"/>
                <w:iCs/>
              </w:rPr>
              <w:t>E-mail</w:t>
            </w:r>
            <w:proofErr w:type="spellEnd"/>
            <w:r w:rsidRPr="008475A2">
              <w:rPr>
                <w:rFonts w:ascii="Times New Roman" w:hAnsi="Times New Roman"/>
                <w:iCs/>
              </w:rPr>
              <w:t>: slawa289@yandex.ru.</w:t>
            </w:r>
          </w:p>
          <w:p w:rsidR="00A0077C" w:rsidRPr="008475A2" w:rsidRDefault="00A0077C" w:rsidP="008475A2">
            <w:pPr>
              <w:contextualSpacing/>
              <w:jc w:val="both"/>
              <w:rPr>
                <w:rFonts w:ascii="Times New Roman" w:hAnsi="Times New Roman"/>
              </w:rPr>
            </w:pPr>
            <w:r w:rsidRPr="008475A2">
              <w:rPr>
                <w:rFonts w:ascii="Times New Roman" w:hAnsi="Times New Roman"/>
              </w:rPr>
              <w:t xml:space="preserve"> </w:t>
            </w:r>
          </w:p>
          <w:p w:rsidR="00A0077C" w:rsidRPr="008475A2" w:rsidRDefault="00A0077C" w:rsidP="008475A2">
            <w:pPr>
              <w:pStyle w:val="1"/>
              <w:keepNext w:val="0"/>
              <w:suppressAutoHyphens w:val="0"/>
              <w:outlineLvl w:val="0"/>
              <w:rPr>
                <w:sz w:val="22"/>
                <w:szCs w:val="22"/>
              </w:rPr>
            </w:pPr>
            <w:bookmarkStart w:id="7" w:name="_Toc125467418"/>
            <w:r w:rsidRPr="00270B69">
              <w:rPr>
                <w:rFonts w:eastAsiaTheme="minorEastAsia"/>
                <w:sz w:val="22"/>
                <w:szCs w:val="22"/>
              </w:rPr>
              <w:t>Романтика - духовная атмосфера советских шестидесятых</w:t>
            </w:r>
            <w:bookmarkEnd w:id="7"/>
          </w:p>
          <w:p w:rsidR="00A0077C" w:rsidRPr="008475A2" w:rsidRDefault="00A0077C" w:rsidP="008475A2">
            <w:pPr>
              <w:contextualSpacing/>
              <w:jc w:val="both"/>
              <w:rPr>
                <w:rFonts w:ascii="Times New Roman" w:hAnsi="Times New Roman"/>
                <w:b/>
                <w:bCs/>
              </w:rPr>
            </w:pPr>
          </w:p>
          <w:p w:rsidR="00A0077C" w:rsidRPr="008475A2" w:rsidRDefault="00A0077C" w:rsidP="008475A2">
            <w:pPr>
              <w:contextualSpacing/>
              <w:jc w:val="both"/>
              <w:rPr>
                <w:rFonts w:ascii="Times New Roman" w:hAnsi="Times New Roman"/>
              </w:rPr>
            </w:pPr>
            <w:r w:rsidRPr="008475A2">
              <w:rPr>
                <w:rFonts w:ascii="Times New Roman" w:hAnsi="Times New Roman"/>
                <w:b/>
                <w:bCs/>
                <w:i/>
                <w:iCs/>
              </w:rPr>
              <w:t>Аннотация.</w:t>
            </w:r>
            <w:r w:rsidRPr="008475A2">
              <w:rPr>
                <w:rFonts w:ascii="Times New Roman" w:hAnsi="Times New Roman"/>
              </w:rPr>
              <w:t xml:space="preserve"> В статье предлагается взглянуть на советские шестидесятые с позиции «духа эпохи». Атмосферой того времени была романтика, что проявляется в политике, идеологии, художественной культуре и повседневности. В политике феноменами романтики выступают многочисленные гигантские объёмные стройки; в идеологии таким феноменом служит идея строительства коммунизма за 20 лет; в художественной культуре – целый ряд феноменальных событий и, прежде всего, всемерная любовь к поэзии; в повседневности – дружба как культ и песня как его аранжировка.</w:t>
            </w:r>
          </w:p>
          <w:p w:rsidR="0086036B" w:rsidRPr="008475A2" w:rsidRDefault="00A0077C" w:rsidP="008475A2">
            <w:pPr>
              <w:rPr>
                <w:rFonts w:ascii="Times New Roman" w:hAnsi="Times New Roman" w:cs="Times New Roman"/>
              </w:rPr>
            </w:pPr>
            <w:proofErr w:type="gramStart"/>
            <w:r w:rsidRPr="008475A2">
              <w:rPr>
                <w:rFonts w:ascii="Times New Roman" w:hAnsi="Times New Roman"/>
                <w:b/>
                <w:bCs/>
                <w:i/>
                <w:iCs/>
              </w:rPr>
              <w:t xml:space="preserve">Ключевые слова: </w:t>
            </w:r>
            <w:r w:rsidRPr="008475A2">
              <w:rPr>
                <w:rFonts w:ascii="Times New Roman" w:hAnsi="Times New Roman"/>
              </w:rPr>
              <w:t>советские шестидесятые, духовная атмосфера, романтика, романтическое в политике, идеологии, художественной культуре, романтика повседневности.</w:t>
            </w:r>
            <w:proofErr w:type="gramEnd"/>
          </w:p>
          <w:p w:rsidR="0086036B" w:rsidRPr="008475A2" w:rsidRDefault="0086036B" w:rsidP="008475A2">
            <w:pPr>
              <w:rPr>
                <w:rFonts w:ascii="Times New Roman" w:hAnsi="Times New Roman" w:cs="Times New Roman"/>
              </w:rPr>
            </w:pPr>
          </w:p>
        </w:tc>
        <w:tc>
          <w:tcPr>
            <w:tcW w:w="7657" w:type="dxa"/>
          </w:tcPr>
          <w:p w:rsidR="00A0077C" w:rsidRDefault="00A0077C" w:rsidP="008475A2">
            <w:pPr>
              <w:rPr>
                <w:rFonts w:ascii="Times New Roman" w:hAnsi="Times New Roman" w:cs="Times New Roman"/>
              </w:rPr>
            </w:pPr>
            <w:r w:rsidRPr="008475A2">
              <w:rPr>
                <w:rFonts w:ascii="Times New Roman" w:hAnsi="Times New Roman" w:cs="Times New Roman"/>
                <w:lang w:val="en-US"/>
              </w:rPr>
              <w:t>Humanitarian Scientific Bulletin. 2023. №1</w:t>
            </w:r>
          </w:p>
          <w:p w:rsidR="00270B69" w:rsidRPr="008475A2" w:rsidRDefault="00270B69" w:rsidP="00270B69">
            <w:pPr>
              <w:contextualSpacing/>
              <w:jc w:val="both"/>
              <w:rPr>
                <w:rFonts w:ascii="Times New Roman" w:hAnsi="Times New Roman"/>
                <w:bCs/>
              </w:rPr>
            </w:pPr>
            <w:r w:rsidRPr="008475A2">
              <w:rPr>
                <w:rFonts w:ascii="Times New Roman" w:hAnsi="Times New Roman"/>
                <w:bCs/>
                <w:lang w:val="en-US"/>
              </w:rPr>
              <w:t>https</w:t>
            </w:r>
            <w:r w:rsidRPr="008475A2">
              <w:rPr>
                <w:rFonts w:ascii="Times New Roman" w:hAnsi="Times New Roman"/>
                <w:bCs/>
              </w:rPr>
              <w:t>://</w:t>
            </w:r>
            <w:proofErr w:type="spellStart"/>
            <w:r w:rsidRPr="008475A2">
              <w:rPr>
                <w:rFonts w:ascii="Times New Roman" w:hAnsi="Times New Roman"/>
                <w:bCs/>
                <w:lang w:val="en-US"/>
              </w:rPr>
              <w:t>doi</w:t>
            </w:r>
            <w:proofErr w:type="spellEnd"/>
            <w:r w:rsidRPr="008475A2">
              <w:rPr>
                <w:rFonts w:ascii="Times New Roman" w:hAnsi="Times New Roman"/>
                <w:bCs/>
              </w:rPr>
              <w:t>.</w:t>
            </w:r>
            <w:r w:rsidRPr="008475A2">
              <w:rPr>
                <w:rFonts w:ascii="Times New Roman" w:hAnsi="Times New Roman"/>
                <w:bCs/>
                <w:lang w:val="en-US"/>
              </w:rPr>
              <w:t>org</w:t>
            </w:r>
            <w:r w:rsidRPr="008475A2">
              <w:rPr>
                <w:rFonts w:ascii="Times New Roman" w:hAnsi="Times New Roman"/>
                <w:bCs/>
              </w:rPr>
              <w:t>/10.5281/zenodo.7561779</w:t>
            </w:r>
          </w:p>
          <w:p w:rsidR="00270B69" w:rsidRPr="008475A2" w:rsidRDefault="00270B69" w:rsidP="00270B69">
            <w:pPr>
              <w:contextualSpacing/>
              <w:jc w:val="both"/>
              <w:rPr>
                <w:rFonts w:ascii="Times New Roman" w:hAnsi="Times New Roman"/>
                <w:bCs/>
              </w:rPr>
            </w:pPr>
            <w:r w:rsidRPr="008475A2">
              <w:rPr>
                <w:rFonts w:ascii="Times New Roman" w:hAnsi="Times New Roman"/>
                <w:bCs/>
              </w:rPr>
              <w:t>УДК 908</w:t>
            </w:r>
          </w:p>
          <w:p w:rsidR="00270B69" w:rsidRPr="00270B69" w:rsidRDefault="00270B69" w:rsidP="008475A2">
            <w:pPr>
              <w:rPr>
                <w:rFonts w:ascii="Times New Roman" w:hAnsi="Times New Roman" w:cs="Times New Roman"/>
              </w:rPr>
            </w:pPr>
          </w:p>
          <w:bookmarkStart w:id="8" w:name="_Toc125466952"/>
          <w:p w:rsidR="00A0077C" w:rsidRPr="008475A2" w:rsidRDefault="00A93402" w:rsidP="008475A2">
            <w:pPr>
              <w:pStyle w:val="1"/>
              <w:keepNext w:val="0"/>
              <w:suppressAutoHyphens w:val="0"/>
              <w:outlineLvl w:val="0"/>
              <w:rPr>
                <w:rFonts w:eastAsiaTheme="minorEastAsia"/>
                <w:sz w:val="22"/>
                <w:szCs w:val="22"/>
                <w:lang w:val="en-US"/>
              </w:rPr>
            </w:pPr>
            <w:r w:rsidRPr="008475A2">
              <w:rPr>
                <w:rFonts w:eastAsiaTheme="minorEastAsia"/>
                <w:sz w:val="22"/>
                <w:szCs w:val="22"/>
                <w:lang w:val="en-US"/>
              </w:rPr>
              <w:fldChar w:fldCharType="begin"/>
            </w:r>
            <w:r w:rsidR="00A0077C" w:rsidRPr="008475A2">
              <w:rPr>
                <w:rFonts w:eastAsiaTheme="minorEastAsia"/>
                <w:sz w:val="22"/>
                <w:szCs w:val="22"/>
                <w:lang w:val="en-US"/>
              </w:rPr>
              <w:instrText>HYPERLINK "C:\\Users\\user123\\Documents\\Голубко\\Гуманитарный научный вестник\\№1 январь 2023\\gv231.docx"</w:instrText>
            </w:r>
            <w:r w:rsidRPr="008475A2">
              <w:rPr>
                <w:rFonts w:eastAsiaTheme="minorEastAsia"/>
                <w:sz w:val="22"/>
                <w:szCs w:val="22"/>
                <w:lang w:val="en-US"/>
              </w:rPr>
              <w:fldChar w:fldCharType="separate"/>
            </w:r>
            <w:proofErr w:type="spellStart"/>
            <w:r w:rsidR="00A0077C" w:rsidRPr="008475A2">
              <w:rPr>
                <w:rFonts w:eastAsiaTheme="minorEastAsia"/>
                <w:sz w:val="22"/>
                <w:szCs w:val="22"/>
                <w:lang w:val="en-US"/>
              </w:rPr>
              <w:t>Belov</w:t>
            </w:r>
            <w:proofErr w:type="spellEnd"/>
            <w:r w:rsidR="00A0077C" w:rsidRPr="008475A2">
              <w:rPr>
                <w:rFonts w:eastAsiaTheme="minorEastAsia"/>
                <w:sz w:val="22"/>
                <w:szCs w:val="22"/>
                <w:lang w:val="en-US"/>
              </w:rPr>
              <w:t xml:space="preserve"> V.I.</w:t>
            </w:r>
            <w:bookmarkEnd w:id="8"/>
            <w:r w:rsidRPr="008475A2">
              <w:rPr>
                <w:rFonts w:eastAsiaTheme="minorEastAsia"/>
                <w:sz w:val="22"/>
                <w:szCs w:val="22"/>
                <w:lang w:val="en-US"/>
              </w:rPr>
              <w:fldChar w:fldCharType="end"/>
            </w:r>
          </w:p>
          <w:p w:rsidR="00A0077C" w:rsidRPr="008475A2" w:rsidRDefault="00A0077C" w:rsidP="008475A2">
            <w:pPr>
              <w:contextualSpacing/>
              <w:jc w:val="both"/>
              <w:rPr>
                <w:rFonts w:ascii="Times New Roman" w:hAnsi="Times New Roman"/>
                <w:lang w:val="en-US"/>
              </w:rPr>
            </w:pPr>
          </w:p>
          <w:p w:rsidR="00A0077C" w:rsidRPr="008475A2" w:rsidRDefault="00A0077C" w:rsidP="008475A2">
            <w:pPr>
              <w:contextualSpacing/>
              <w:jc w:val="both"/>
              <w:rPr>
                <w:rFonts w:ascii="Times New Roman" w:hAnsi="Times New Roman"/>
                <w:lang w:val="en-US"/>
              </w:rPr>
            </w:pPr>
            <w:proofErr w:type="spellStart"/>
            <w:r w:rsidRPr="008475A2">
              <w:rPr>
                <w:rFonts w:ascii="Times New Roman" w:hAnsi="Times New Roman"/>
                <w:i/>
                <w:iCs/>
                <w:lang w:val="en-US"/>
              </w:rPr>
              <w:t>Belov</w:t>
            </w:r>
            <w:proofErr w:type="spellEnd"/>
            <w:r w:rsidRPr="008475A2">
              <w:rPr>
                <w:rFonts w:ascii="Times New Roman" w:hAnsi="Times New Roman"/>
                <w:i/>
                <w:iCs/>
                <w:lang w:val="en-US"/>
              </w:rPr>
              <w:t xml:space="preserve"> </w:t>
            </w:r>
            <w:proofErr w:type="spellStart"/>
            <w:r w:rsidRPr="008475A2">
              <w:rPr>
                <w:rFonts w:ascii="Times New Roman" w:hAnsi="Times New Roman"/>
                <w:i/>
                <w:iCs/>
                <w:lang w:val="en-US"/>
              </w:rPr>
              <w:t>Vyacheslav</w:t>
            </w:r>
            <w:proofErr w:type="spellEnd"/>
            <w:r w:rsidRPr="008475A2">
              <w:rPr>
                <w:rFonts w:ascii="Times New Roman" w:hAnsi="Times New Roman"/>
                <w:i/>
                <w:iCs/>
                <w:lang w:val="en-US"/>
              </w:rPr>
              <w:t xml:space="preserve"> </w:t>
            </w:r>
            <w:proofErr w:type="spellStart"/>
            <w:r w:rsidRPr="008475A2">
              <w:rPr>
                <w:rFonts w:ascii="Times New Roman" w:hAnsi="Times New Roman"/>
                <w:i/>
                <w:iCs/>
                <w:lang w:val="en-US"/>
              </w:rPr>
              <w:t>Ivanovich</w:t>
            </w:r>
            <w:proofErr w:type="spellEnd"/>
            <w:r w:rsidRPr="008475A2">
              <w:rPr>
                <w:rFonts w:ascii="Times New Roman" w:hAnsi="Times New Roman"/>
                <w:i/>
                <w:iCs/>
                <w:lang w:val="en-US"/>
              </w:rPr>
              <w:t xml:space="preserve">, </w:t>
            </w:r>
            <w:r w:rsidRPr="008475A2">
              <w:rPr>
                <w:rFonts w:ascii="Times New Roman" w:hAnsi="Times New Roman"/>
                <w:iCs/>
                <w:lang w:val="en-US"/>
              </w:rPr>
              <w:t xml:space="preserve">candidate of philosophical sciences, Associate Professor, National Research Nuclear University «MEPHI», 31, </w:t>
            </w:r>
            <w:proofErr w:type="spellStart"/>
            <w:r w:rsidRPr="008475A2">
              <w:rPr>
                <w:rFonts w:ascii="Times New Roman" w:hAnsi="Times New Roman"/>
                <w:iCs/>
                <w:lang w:val="en-US"/>
              </w:rPr>
              <w:t>Kashirskoe</w:t>
            </w:r>
            <w:proofErr w:type="spellEnd"/>
            <w:r w:rsidRPr="008475A2">
              <w:rPr>
                <w:rFonts w:ascii="Times New Roman" w:hAnsi="Times New Roman"/>
                <w:iCs/>
                <w:lang w:val="en-US"/>
              </w:rPr>
              <w:t xml:space="preserve"> </w:t>
            </w:r>
            <w:proofErr w:type="spellStart"/>
            <w:r w:rsidRPr="008475A2">
              <w:rPr>
                <w:rFonts w:ascii="Times New Roman" w:hAnsi="Times New Roman"/>
                <w:iCs/>
                <w:lang w:val="en-US"/>
              </w:rPr>
              <w:t>shosse</w:t>
            </w:r>
            <w:proofErr w:type="spellEnd"/>
            <w:r w:rsidRPr="008475A2">
              <w:rPr>
                <w:rFonts w:ascii="Times New Roman" w:hAnsi="Times New Roman"/>
                <w:iCs/>
                <w:lang w:val="en-US"/>
              </w:rPr>
              <w:t>, Moscow, 115409, Russia. E-mail: slawa289@yandex.ru.</w:t>
            </w:r>
          </w:p>
          <w:p w:rsidR="00A0077C" w:rsidRPr="008475A2" w:rsidRDefault="00A0077C" w:rsidP="008475A2">
            <w:pPr>
              <w:contextualSpacing/>
              <w:jc w:val="both"/>
              <w:rPr>
                <w:rFonts w:ascii="Times New Roman" w:hAnsi="Times New Roman"/>
                <w:lang w:val="en-US"/>
              </w:rPr>
            </w:pPr>
          </w:p>
          <w:bookmarkStart w:id="9" w:name="_Toc125466953"/>
          <w:p w:rsidR="00A0077C" w:rsidRPr="008475A2" w:rsidRDefault="00A93402" w:rsidP="008475A2">
            <w:pPr>
              <w:pStyle w:val="1"/>
              <w:keepNext w:val="0"/>
              <w:suppressAutoHyphens w:val="0"/>
              <w:outlineLvl w:val="0"/>
              <w:rPr>
                <w:rFonts w:eastAsiaTheme="minorEastAsia"/>
                <w:sz w:val="22"/>
                <w:szCs w:val="22"/>
                <w:lang w:val="en-US"/>
              </w:rPr>
            </w:pPr>
            <w:r w:rsidRPr="008475A2">
              <w:rPr>
                <w:rFonts w:eastAsiaTheme="minorEastAsia"/>
                <w:sz w:val="22"/>
                <w:szCs w:val="22"/>
                <w:lang w:val="en-US"/>
              </w:rPr>
              <w:fldChar w:fldCharType="begin"/>
            </w:r>
            <w:r w:rsidR="00A0077C" w:rsidRPr="008475A2">
              <w:rPr>
                <w:rFonts w:eastAsiaTheme="minorEastAsia"/>
                <w:sz w:val="22"/>
                <w:szCs w:val="22"/>
                <w:lang w:val="en-US"/>
              </w:rPr>
              <w:instrText>HYPERLINK "C:\\Users\\user123\\Documents\\Голубко\\Гуманитарный научный вестник\\№1 январь 2023\\gv231.docx"</w:instrText>
            </w:r>
            <w:r w:rsidRPr="008475A2">
              <w:rPr>
                <w:rFonts w:eastAsiaTheme="minorEastAsia"/>
                <w:sz w:val="22"/>
                <w:szCs w:val="22"/>
                <w:lang w:val="en-US"/>
              </w:rPr>
              <w:fldChar w:fldCharType="separate"/>
            </w:r>
            <w:r w:rsidR="00A0077C" w:rsidRPr="008475A2">
              <w:rPr>
                <w:rFonts w:eastAsiaTheme="minorEastAsia"/>
                <w:sz w:val="22"/>
                <w:szCs w:val="22"/>
                <w:lang w:val="en-US"/>
              </w:rPr>
              <w:t>Romance - the spiritual atmosphere of the Soviet sixties</w:t>
            </w:r>
            <w:bookmarkEnd w:id="9"/>
            <w:r w:rsidRPr="008475A2">
              <w:rPr>
                <w:rFonts w:eastAsiaTheme="minorEastAsia"/>
                <w:sz w:val="22"/>
                <w:szCs w:val="22"/>
                <w:lang w:val="en-US"/>
              </w:rPr>
              <w:fldChar w:fldCharType="end"/>
            </w:r>
          </w:p>
          <w:p w:rsidR="00A0077C" w:rsidRPr="008475A2" w:rsidRDefault="00A0077C" w:rsidP="008475A2">
            <w:pPr>
              <w:contextualSpacing/>
              <w:jc w:val="both"/>
              <w:rPr>
                <w:rFonts w:ascii="Times New Roman" w:hAnsi="Times New Roman"/>
                <w:i/>
                <w:iCs/>
                <w:lang w:val="en-US"/>
              </w:rPr>
            </w:pPr>
          </w:p>
          <w:p w:rsidR="00A0077C" w:rsidRPr="008475A2" w:rsidRDefault="00A0077C" w:rsidP="008475A2">
            <w:pPr>
              <w:contextualSpacing/>
              <w:jc w:val="both"/>
              <w:rPr>
                <w:rFonts w:ascii="Times New Roman" w:hAnsi="Times New Roman"/>
                <w:lang w:val="en-US"/>
              </w:rPr>
            </w:pPr>
            <w:r w:rsidRPr="008475A2">
              <w:rPr>
                <w:rFonts w:ascii="Times New Roman" w:hAnsi="Times New Roman"/>
                <w:b/>
                <w:bCs/>
                <w:i/>
                <w:iCs/>
                <w:lang w:val="en-US"/>
              </w:rPr>
              <w:t>Abstract</w:t>
            </w:r>
            <w:r w:rsidRPr="008475A2">
              <w:rPr>
                <w:rFonts w:ascii="Times New Roman" w:hAnsi="Times New Roman"/>
                <w:i/>
                <w:iCs/>
                <w:lang w:val="en-US"/>
              </w:rPr>
              <w:t>.</w:t>
            </w:r>
            <w:r w:rsidRPr="008475A2">
              <w:rPr>
                <w:rFonts w:ascii="Times New Roman" w:hAnsi="Times New Roman"/>
                <w:lang w:val="en-US"/>
              </w:rPr>
              <w:t xml:space="preserve"> </w:t>
            </w:r>
            <w:r w:rsidRPr="008475A2">
              <w:rPr>
                <w:rFonts w:ascii="Times New Roman" w:hAnsi="Times New Roman"/>
                <w:bCs/>
                <w:iCs/>
                <w:lang w:val="en-US"/>
              </w:rPr>
              <w:t xml:space="preserve">In this text it is proposed to look at the Soviet sixties from the perspective of the "spirit of the era". The atmosphere of that time was romance, which is manifested in politics, ideology, artistic culture and everyday life. In politics, the phenomena of romance are numerous gigantic construction projects. In ideology, such a phenomenon was the idea of building communism during 20 years. In artistic culture </w:t>
            </w:r>
            <w:proofErr w:type="gramStart"/>
            <w:r w:rsidRPr="008475A2">
              <w:rPr>
                <w:rFonts w:ascii="Times New Roman" w:hAnsi="Times New Roman"/>
                <w:bCs/>
                <w:iCs/>
                <w:lang w:val="en-US"/>
              </w:rPr>
              <w:t>was</w:t>
            </w:r>
            <w:proofErr w:type="gramEnd"/>
            <w:r w:rsidRPr="008475A2">
              <w:rPr>
                <w:rFonts w:ascii="Times New Roman" w:hAnsi="Times New Roman"/>
                <w:bCs/>
                <w:iCs/>
                <w:lang w:val="en-US"/>
              </w:rPr>
              <w:t xml:space="preserve"> a number of phenomenal events and, above all, the all-round love of poetry. In everyday life is friendship as a cult and song as its arrangement.</w:t>
            </w:r>
          </w:p>
          <w:p w:rsidR="0086036B" w:rsidRPr="008475A2" w:rsidRDefault="00A0077C" w:rsidP="008475A2">
            <w:pPr>
              <w:rPr>
                <w:rFonts w:ascii="Times New Roman" w:hAnsi="Times New Roman" w:cs="Times New Roman"/>
                <w:lang w:val="en-US"/>
              </w:rPr>
            </w:pPr>
            <w:r w:rsidRPr="008475A2">
              <w:rPr>
                <w:rFonts w:ascii="Times New Roman" w:hAnsi="Times New Roman"/>
                <w:b/>
                <w:bCs/>
                <w:i/>
                <w:iCs/>
                <w:lang w:val="en-US"/>
              </w:rPr>
              <w:t>Key words</w:t>
            </w:r>
            <w:r w:rsidRPr="008475A2">
              <w:rPr>
                <w:rFonts w:ascii="Times New Roman" w:hAnsi="Times New Roman"/>
                <w:i/>
                <w:iCs/>
                <w:lang w:val="en-US"/>
              </w:rPr>
              <w:t xml:space="preserve">: </w:t>
            </w:r>
            <w:r w:rsidRPr="008475A2">
              <w:rPr>
                <w:rFonts w:ascii="Times New Roman" w:hAnsi="Times New Roman"/>
                <w:bCs/>
                <w:iCs/>
                <w:lang w:val="en-US"/>
              </w:rPr>
              <w:t>Soviet sixties, spiritual atmosphere, romance, romantic in politics, romantic in ideology, romantic in artistic culture, romance of everyday life.</w:t>
            </w:r>
          </w:p>
        </w:tc>
      </w:tr>
      <w:tr w:rsidR="0086036B" w:rsidRPr="00BC224C" w:rsidTr="00E447EF">
        <w:tc>
          <w:tcPr>
            <w:tcW w:w="15735" w:type="dxa"/>
            <w:gridSpan w:val="3"/>
          </w:tcPr>
          <w:p w:rsidR="0086036B" w:rsidRPr="003A7018" w:rsidRDefault="0086036B" w:rsidP="008475A2">
            <w:pPr>
              <w:jc w:val="center"/>
              <w:rPr>
                <w:rFonts w:ascii="Times New Roman" w:hAnsi="Times New Roman" w:cs="Times New Roman"/>
                <w:sz w:val="24"/>
                <w:szCs w:val="24"/>
                <w:lang w:val="en-US"/>
              </w:rPr>
            </w:pPr>
            <w:r w:rsidRPr="0045459A">
              <w:rPr>
                <w:rFonts w:ascii="Times New Roman" w:hAnsi="Times New Roman" w:cs="Times New Roman"/>
                <w:b/>
                <w:sz w:val="24"/>
                <w:szCs w:val="24"/>
              </w:rPr>
              <w:t xml:space="preserve">Раздел </w:t>
            </w:r>
            <w:r w:rsidR="008475A2">
              <w:rPr>
                <w:rFonts w:ascii="Times New Roman" w:hAnsi="Times New Roman" w:cs="Times New Roman"/>
                <w:b/>
                <w:sz w:val="24"/>
                <w:szCs w:val="24"/>
              </w:rPr>
              <w:t>ФИЛОЛОГИЧЕСКИЕ</w:t>
            </w:r>
            <w:r w:rsidRPr="0086036B">
              <w:rPr>
                <w:rFonts w:ascii="Times New Roman" w:hAnsi="Times New Roman" w:cs="Times New Roman"/>
                <w:b/>
                <w:sz w:val="24"/>
                <w:szCs w:val="24"/>
              </w:rPr>
              <w:t xml:space="preserve"> НАУКИ</w:t>
            </w:r>
          </w:p>
        </w:tc>
      </w:tr>
      <w:tr w:rsidR="0086036B" w:rsidRPr="00270B69" w:rsidTr="00E447EF">
        <w:tc>
          <w:tcPr>
            <w:tcW w:w="709" w:type="dxa"/>
          </w:tcPr>
          <w:p w:rsidR="0086036B" w:rsidRPr="00F03B33" w:rsidRDefault="0086036B" w:rsidP="001A5412">
            <w:pPr>
              <w:pStyle w:val="a4"/>
              <w:numPr>
                <w:ilvl w:val="0"/>
                <w:numId w:val="1"/>
              </w:numPr>
              <w:rPr>
                <w:rFonts w:ascii="Times New Roman" w:hAnsi="Times New Roman" w:cs="Times New Roman"/>
                <w:sz w:val="24"/>
                <w:szCs w:val="24"/>
                <w:lang w:val="en-US"/>
              </w:rPr>
            </w:pPr>
          </w:p>
        </w:tc>
        <w:tc>
          <w:tcPr>
            <w:tcW w:w="7369" w:type="dxa"/>
          </w:tcPr>
          <w:p w:rsidR="00A0077C" w:rsidRPr="008475A2" w:rsidRDefault="00A0077C" w:rsidP="00A0077C">
            <w:pPr>
              <w:rPr>
                <w:rFonts w:ascii="Times New Roman" w:hAnsi="Times New Roman" w:cs="Times New Roman"/>
              </w:rPr>
            </w:pPr>
            <w:r w:rsidRPr="008475A2">
              <w:rPr>
                <w:rFonts w:ascii="Times New Roman" w:hAnsi="Times New Roman" w:cs="Times New Roman"/>
              </w:rPr>
              <w:t>Гуманитарный научный вестник. 2023. №1</w:t>
            </w:r>
          </w:p>
          <w:p w:rsidR="008475A2" w:rsidRPr="008475A2" w:rsidRDefault="008475A2" w:rsidP="008475A2">
            <w:pPr>
              <w:contextualSpacing/>
              <w:jc w:val="both"/>
              <w:rPr>
                <w:rFonts w:ascii="Times New Roman" w:hAnsi="Times New Roman"/>
                <w:bCs/>
              </w:rPr>
            </w:pPr>
            <w:r w:rsidRPr="008475A2">
              <w:rPr>
                <w:rFonts w:ascii="Times New Roman" w:hAnsi="Times New Roman"/>
                <w:bCs/>
                <w:lang w:val="en-US"/>
              </w:rPr>
              <w:t>https</w:t>
            </w:r>
            <w:r w:rsidRPr="008475A2">
              <w:rPr>
                <w:rFonts w:ascii="Times New Roman" w:hAnsi="Times New Roman"/>
                <w:bCs/>
              </w:rPr>
              <w:t>://</w:t>
            </w:r>
            <w:proofErr w:type="spellStart"/>
            <w:r w:rsidRPr="008475A2">
              <w:rPr>
                <w:rFonts w:ascii="Times New Roman" w:hAnsi="Times New Roman"/>
                <w:bCs/>
                <w:lang w:val="en-US"/>
              </w:rPr>
              <w:t>doi</w:t>
            </w:r>
            <w:proofErr w:type="spellEnd"/>
            <w:r w:rsidRPr="008475A2">
              <w:rPr>
                <w:rFonts w:ascii="Times New Roman" w:hAnsi="Times New Roman"/>
                <w:bCs/>
              </w:rPr>
              <w:t>.</w:t>
            </w:r>
            <w:r w:rsidRPr="008475A2">
              <w:rPr>
                <w:rFonts w:ascii="Times New Roman" w:hAnsi="Times New Roman"/>
                <w:bCs/>
                <w:lang w:val="en-US"/>
              </w:rPr>
              <w:t>org</w:t>
            </w:r>
            <w:r w:rsidRPr="008475A2">
              <w:rPr>
                <w:rFonts w:ascii="Times New Roman" w:hAnsi="Times New Roman"/>
                <w:bCs/>
              </w:rPr>
              <w:t>/10.5281/zenodo.7561733</w:t>
            </w:r>
          </w:p>
          <w:p w:rsidR="008475A2" w:rsidRPr="008475A2" w:rsidRDefault="008475A2" w:rsidP="008475A2">
            <w:pPr>
              <w:contextualSpacing/>
              <w:jc w:val="both"/>
              <w:rPr>
                <w:rFonts w:ascii="Times New Roman" w:hAnsi="Times New Roman"/>
                <w:bCs/>
              </w:rPr>
            </w:pPr>
            <w:r w:rsidRPr="008475A2">
              <w:rPr>
                <w:rFonts w:ascii="Times New Roman" w:hAnsi="Times New Roman"/>
                <w:bCs/>
              </w:rPr>
              <w:t>УДК 81</w:t>
            </w:r>
          </w:p>
          <w:p w:rsidR="008475A2" w:rsidRPr="008475A2" w:rsidRDefault="008475A2" w:rsidP="008475A2">
            <w:pPr>
              <w:contextualSpacing/>
              <w:jc w:val="both"/>
              <w:rPr>
                <w:rFonts w:ascii="Times New Roman" w:hAnsi="Times New Roman"/>
                <w:b/>
                <w:bCs/>
              </w:rPr>
            </w:pPr>
          </w:p>
          <w:p w:rsidR="008475A2" w:rsidRPr="008475A2" w:rsidRDefault="008475A2" w:rsidP="008475A2">
            <w:pPr>
              <w:rPr>
                <w:rFonts w:ascii="Times New Roman" w:hAnsi="Times New Roman" w:cs="Times New Roman"/>
                <w:b/>
                <w:lang w:val="en-US"/>
              </w:rPr>
            </w:pPr>
            <w:bookmarkStart w:id="10" w:name="_Toc125467420"/>
            <w:proofErr w:type="spellStart"/>
            <w:r w:rsidRPr="008475A2">
              <w:rPr>
                <w:rFonts w:ascii="Times New Roman" w:hAnsi="Times New Roman" w:cs="Times New Roman"/>
                <w:b/>
                <w:lang w:val="en-US"/>
              </w:rPr>
              <w:t>Полтавская</w:t>
            </w:r>
            <w:proofErr w:type="spellEnd"/>
            <w:r w:rsidRPr="008475A2">
              <w:rPr>
                <w:rFonts w:ascii="Times New Roman" w:hAnsi="Times New Roman" w:cs="Times New Roman"/>
                <w:b/>
                <w:lang w:val="en-US"/>
              </w:rPr>
              <w:t xml:space="preserve"> А.Д.</w:t>
            </w:r>
            <w:bookmarkEnd w:id="10"/>
          </w:p>
          <w:p w:rsidR="008475A2" w:rsidRPr="008475A2" w:rsidRDefault="008475A2" w:rsidP="008475A2">
            <w:pPr>
              <w:contextualSpacing/>
              <w:jc w:val="both"/>
              <w:rPr>
                <w:rFonts w:ascii="Times New Roman" w:hAnsi="Times New Roman"/>
                <w:b/>
                <w:bCs/>
              </w:rPr>
            </w:pPr>
          </w:p>
          <w:p w:rsidR="008475A2" w:rsidRPr="008475A2" w:rsidRDefault="008475A2" w:rsidP="008475A2">
            <w:pPr>
              <w:contextualSpacing/>
              <w:jc w:val="both"/>
              <w:rPr>
                <w:rFonts w:ascii="Times New Roman" w:hAnsi="Times New Roman"/>
              </w:rPr>
            </w:pPr>
            <w:r w:rsidRPr="008475A2">
              <w:rPr>
                <w:rFonts w:ascii="Times New Roman" w:hAnsi="Times New Roman"/>
                <w:i/>
                <w:iCs/>
              </w:rPr>
              <w:t xml:space="preserve">Полтавская Анастасия Дмитриевна, </w:t>
            </w:r>
            <w:r w:rsidRPr="008475A2">
              <w:rPr>
                <w:rFonts w:ascii="Times New Roman" w:hAnsi="Times New Roman"/>
                <w:iCs/>
              </w:rPr>
              <w:t xml:space="preserve">Самарский государственный социально-педагогический университет, 443099, г. Самара, ул. Максима Горького, 65/67. </w:t>
            </w:r>
            <w:proofErr w:type="spellStart"/>
            <w:r w:rsidRPr="008475A2">
              <w:rPr>
                <w:rFonts w:ascii="Times New Roman" w:hAnsi="Times New Roman"/>
                <w:iCs/>
              </w:rPr>
              <w:t>E-mail</w:t>
            </w:r>
            <w:proofErr w:type="spellEnd"/>
            <w:r w:rsidRPr="008475A2">
              <w:rPr>
                <w:rFonts w:ascii="Times New Roman" w:hAnsi="Times New Roman"/>
                <w:iCs/>
              </w:rPr>
              <w:t>: poltavskayan93@gmail.com.</w:t>
            </w:r>
          </w:p>
          <w:p w:rsidR="008475A2" w:rsidRPr="008475A2" w:rsidRDefault="008475A2" w:rsidP="008475A2">
            <w:pPr>
              <w:contextualSpacing/>
              <w:jc w:val="both"/>
              <w:rPr>
                <w:rFonts w:ascii="Times New Roman" w:hAnsi="Times New Roman"/>
              </w:rPr>
            </w:pPr>
            <w:r w:rsidRPr="008475A2">
              <w:rPr>
                <w:rFonts w:ascii="Times New Roman" w:hAnsi="Times New Roman"/>
              </w:rPr>
              <w:t xml:space="preserve"> </w:t>
            </w:r>
          </w:p>
          <w:p w:rsidR="008475A2" w:rsidRPr="008475A2" w:rsidRDefault="008475A2" w:rsidP="008475A2">
            <w:bookmarkStart w:id="11" w:name="_Toc125467421"/>
            <w:r w:rsidRPr="008475A2">
              <w:rPr>
                <w:rFonts w:ascii="Times New Roman" w:hAnsi="Times New Roman" w:cs="Times New Roman"/>
                <w:b/>
              </w:rPr>
              <w:t>Способы перевода фразеологических единиц с русского языка на английский и с английского на русский</w:t>
            </w:r>
            <w:bookmarkEnd w:id="11"/>
          </w:p>
          <w:p w:rsidR="008475A2" w:rsidRPr="008475A2" w:rsidRDefault="008475A2" w:rsidP="008475A2">
            <w:pPr>
              <w:contextualSpacing/>
              <w:jc w:val="both"/>
              <w:rPr>
                <w:rFonts w:ascii="Times New Roman" w:hAnsi="Times New Roman"/>
                <w:b/>
                <w:bCs/>
              </w:rPr>
            </w:pPr>
          </w:p>
          <w:p w:rsidR="008475A2" w:rsidRPr="008475A2" w:rsidRDefault="008475A2" w:rsidP="008475A2">
            <w:pPr>
              <w:contextualSpacing/>
              <w:jc w:val="both"/>
              <w:rPr>
                <w:rFonts w:ascii="Times New Roman" w:hAnsi="Times New Roman"/>
              </w:rPr>
            </w:pPr>
            <w:r w:rsidRPr="008475A2">
              <w:rPr>
                <w:rFonts w:ascii="Times New Roman" w:hAnsi="Times New Roman"/>
                <w:b/>
                <w:bCs/>
                <w:i/>
                <w:iCs/>
              </w:rPr>
              <w:t>Аннотация.</w:t>
            </w:r>
            <w:r w:rsidRPr="008475A2">
              <w:rPr>
                <w:rFonts w:ascii="Times New Roman" w:hAnsi="Times New Roman"/>
              </w:rPr>
              <w:t xml:space="preserve"> Рассматриваются особенности перевода фразеологических единиц с русского языка на английский и с английского на русский. В ходе работы применялись такие методы исследования, как сопоставительный анализ оригинала и перевода; описательный анализ; метод фразеологической идентификации. Изучен корпус английских фразеологизмов, встречающихся в романе Ч. Диккенса «</w:t>
            </w:r>
            <w:proofErr w:type="spellStart"/>
            <w:r w:rsidRPr="008475A2">
              <w:rPr>
                <w:rFonts w:ascii="Times New Roman" w:hAnsi="Times New Roman"/>
              </w:rPr>
              <w:t>Great</w:t>
            </w:r>
            <w:proofErr w:type="spellEnd"/>
            <w:r w:rsidRPr="008475A2">
              <w:rPr>
                <w:rFonts w:ascii="Times New Roman" w:hAnsi="Times New Roman"/>
              </w:rPr>
              <w:t xml:space="preserve"> </w:t>
            </w:r>
            <w:proofErr w:type="spellStart"/>
            <w:r w:rsidRPr="008475A2">
              <w:rPr>
                <w:rFonts w:ascii="Times New Roman" w:hAnsi="Times New Roman"/>
              </w:rPr>
              <w:t>Expectations</w:t>
            </w:r>
            <w:proofErr w:type="spellEnd"/>
            <w:r w:rsidRPr="008475A2">
              <w:rPr>
                <w:rFonts w:ascii="Times New Roman" w:hAnsi="Times New Roman"/>
              </w:rPr>
              <w:t>», а также корпус русских фразеологизмов, которые содержатся в поэме Н.В. Гоголя «Мертвые души». Кроме того, рассматривались отдельные примеры из произведений М. Твена и Т. Драйзера. Анализу подверглись способы перевода идиом с английского языка на русский и с русского на английский.</w:t>
            </w:r>
          </w:p>
          <w:p w:rsidR="0086036B" w:rsidRPr="008475A2" w:rsidRDefault="008475A2" w:rsidP="008475A2">
            <w:pPr>
              <w:rPr>
                <w:rFonts w:ascii="Times New Roman" w:hAnsi="Times New Roman" w:cs="Times New Roman"/>
              </w:rPr>
            </w:pPr>
            <w:r w:rsidRPr="008475A2">
              <w:rPr>
                <w:rFonts w:ascii="Times New Roman" w:hAnsi="Times New Roman"/>
                <w:b/>
                <w:bCs/>
                <w:i/>
                <w:iCs/>
              </w:rPr>
              <w:t xml:space="preserve">Ключевые слова: </w:t>
            </w:r>
            <w:r w:rsidRPr="008475A2">
              <w:rPr>
                <w:rFonts w:ascii="Times New Roman" w:hAnsi="Times New Roman"/>
              </w:rPr>
              <w:t>фразеологическая единица, идиома, способы перевода, фразеологические эквиваленты, фразеологические аналоги.</w:t>
            </w:r>
          </w:p>
          <w:p w:rsidR="0086036B" w:rsidRPr="008475A2" w:rsidRDefault="0086036B" w:rsidP="0019235E">
            <w:pPr>
              <w:rPr>
                <w:rFonts w:ascii="Times New Roman" w:hAnsi="Times New Roman" w:cs="Times New Roman"/>
              </w:rPr>
            </w:pPr>
          </w:p>
        </w:tc>
        <w:tc>
          <w:tcPr>
            <w:tcW w:w="7657" w:type="dxa"/>
          </w:tcPr>
          <w:p w:rsidR="00A0077C" w:rsidRDefault="00A0077C" w:rsidP="00A0077C">
            <w:pPr>
              <w:rPr>
                <w:rFonts w:ascii="Times New Roman" w:hAnsi="Times New Roman" w:cs="Times New Roman"/>
              </w:rPr>
            </w:pPr>
            <w:r w:rsidRPr="008475A2">
              <w:rPr>
                <w:rFonts w:ascii="Times New Roman" w:hAnsi="Times New Roman" w:cs="Times New Roman"/>
                <w:lang w:val="en-US"/>
              </w:rPr>
              <w:t>Humanitarian Scientific Bulletin. 2023. №1</w:t>
            </w:r>
          </w:p>
          <w:p w:rsidR="00270B69" w:rsidRPr="008475A2" w:rsidRDefault="00270B69" w:rsidP="00270B69">
            <w:pPr>
              <w:contextualSpacing/>
              <w:jc w:val="both"/>
              <w:rPr>
                <w:rFonts w:ascii="Times New Roman" w:hAnsi="Times New Roman"/>
                <w:bCs/>
              </w:rPr>
            </w:pPr>
            <w:r w:rsidRPr="008475A2">
              <w:rPr>
                <w:rFonts w:ascii="Times New Roman" w:hAnsi="Times New Roman"/>
                <w:bCs/>
                <w:lang w:val="en-US"/>
              </w:rPr>
              <w:t>https</w:t>
            </w:r>
            <w:r w:rsidRPr="008475A2">
              <w:rPr>
                <w:rFonts w:ascii="Times New Roman" w:hAnsi="Times New Roman"/>
                <w:bCs/>
              </w:rPr>
              <w:t>://</w:t>
            </w:r>
            <w:proofErr w:type="spellStart"/>
            <w:r w:rsidRPr="008475A2">
              <w:rPr>
                <w:rFonts w:ascii="Times New Roman" w:hAnsi="Times New Roman"/>
                <w:bCs/>
                <w:lang w:val="en-US"/>
              </w:rPr>
              <w:t>doi</w:t>
            </w:r>
            <w:proofErr w:type="spellEnd"/>
            <w:r w:rsidRPr="008475A2">
              <w:rPr>
                <w:rFonts w:ascii="Times New Roman" w:hAnsi="Times New Roman"/>
                <w:bCs/>
              </w:rPr>
              <w:t>.</w:t>
            </w:r>
            <w:r w:rsidRPr="008475A2">
              <w:rPr>
                <w:rFonts w:ascii="Times New Roman" w:hAnsi="Times New Roman"/>
                <w:bCs/>
                <w:lang w:val="en-US"/>
              </w:rPr>
              <w:t>org</w:t>
            </w:r>
            <w:r w:rsidRPr="008475A2">
              <w:rPr>
                <w:rFonts w:ascii="Times New Roman" w:hAnsi="Times New Roman"/>
                <w:bCs/>
              </w:rPr>
              <w:t>/10.5281/zenodo.7561779</w:t>
            </w:r>
          </w:p>
          <w:p w:rsidR="00270B69" w:rsidRPr="008475A2" w:rsidRDefault="00270B69" w:rsidP="00270B69">
            <w:pPr>
              <w:contextualSpacing/>
              <w:jc w:val="both"/>
              <w:rPr>
                <w:rFonts w:ascii="Times New Roman" w:hAnsi="Times New Roman"/>
                <w:bCs/>
              </w:rPr>
            </w:pPr>
            <w:r w:rsidRPr="008475A2">
              <w:rPr>
                <w:rFonts w:ascii="Times New Roman" w:hAnsi="Times New Roman"/>
                <w:bCs/>
              </w:rPr>
              <w:t>УДК 908</w:t>
            </w:r>
          </w:p>
          <w:p w:rsidR="00270B69" w:rsidRPr="00270B69" w:rsidRDefault="00270B69" w:rsidP="00A0077C">
            <w:pPr>
              <w:rPr>
                <w:rFonts w:ascii="Times New Roman" w:hAnsi="Times New Roman" w:cs="Times New Roman"/>
              </w:rPr>
            </w:pPr>
          </w:p>
          <w:p w:rsidR="008475A2" w:rsidRPr="008475A2" w:rsidRDefault="008475A2" w:rsidP="008475A2">
            <w:pPr>
              <w:rPr>
                <w:rFonts w:ascii="Times New Roman" w:hAnsi="Times New Roman" w:cs="Times New Roman"/>
                <w:b/>
                <w:lang w:val="en-US"/>
              </w:rPr>
            </w:pPr>
            <w:bookmarkStart w:id="12" w:name="_Toc125466955"/>
            <w:proofErr w:type="spellStart"/>
            <w:r w:rsidRPr="008475A2">
              <w:rPr>
                <w:rFonts w:ascii="Times New Roman" w:hAnsi="Times New Roman" w:cs="Times New Roman"/>
                <w:b/>
                <w:lang w:val="en-US"/>
              </w:rPr>
              <w:t>Poltavskaya</w:t>
            </w:r>
            <w:proofErr w:type="spellEnd"/>
            <w:r w:rsidRPr="008475A2">
              <w:rPr>
                <w:rFonts w:ascii="Times New Roman" w:hAnsi="Times New Roman" w:cs="Times New Roman"/>
                <w:b/>
                <w:lang w:val="en-US"/>
              </w:rPr>
              <w:t xml:space="preserve"> A.D.</w:t>
            </w:r>
            <w:bookmarkEnd w:id="12"/>
          </w:p>
          <w:p w:rsidR="008475A2" w:rsidRPr="008475A2" w:rsidRDefault="008475A2" w:rsidP="008475A2">
            <w:pPr>
              <w:contextualSpacing/>
              <w:jc w:val="both"/>
              <w:rPr>
                <w:rFonts w:ascii="Times New Roman" w:hAnsi="Times New Roman"/>
                <w:lang w:val="en-US"/>
              </w:rPr>
            </w:pPr>
          </w:p>
          <w:p w:rsidR="008475A2" w:rsidRPr="008475A2" w:rsidRDefault="008475A2" w:rsidP="008475A2">
            <w:pPr>
              <w:contextualSpacing/>
              <w:jc w:val="both"/>
              <w:rPr>
                <w:rFonts w:ascii="Times New Roman" w:hAnsi="Times New Roman"/>
                <w:lang w:val="en-US"/>
              </w:rPr>
            </w:pPr>
            <w:proofErr w:type="spellStart"/>
            <w:r w:rsidRPr="008475A2">
              <w:rPr>
                <w:rFonts w:ascii="Times New Roman" w:hAnsi="Times New Roman"/>
                <w:i/>
                <w:iCs/>
                <w:lang w:val="en-US"/>
              </w:rPr>
              <w:t>Poltavskaya</w:t>
            </w:r>
            <w:proofErr w:type="spellEnd"/>
            <w:r w:rsidRPr="008475A2">
              <w:rPr>
                <w:rFonts w:ascii="Times New Roman" w:hAnsi="Times New Roman"/>
                <w:i/>
                <w:iCs/>
                <w:lang w:val="en-US"/>
              </w:rPr>
              <w:t xml:space="preserve"> Anastasia </w:t>
            </w:r>
            <w:proofErr w:type="spellStart"/>
            <w:r w:rsidRPr="008475A2">
              <w:rPr>
                <w:rFonts w:ascii="Times New Roman" w:hAnsi="Times New Roman"/>
                <w:i/>
                <w:iCs/>
                <w:lang w:val="en-US"/>
              </w:rPr>
              <w:t>Dmitrievna</w:t>
            </w:r>
            <w:proofErr w:type="spellEnd"/>
            <w:r w:rsidRPr="008475A2">
              <w:rPr>
                <w:rFonts w:ascii="Times New Roman" w:hAnsi="Times New Roman"/>
                <w:i/>
                <w:iCs/>
                <w:lang w:val="en-US"/>
              </w:rPr>
              <w:t xml:space="preserve">, </w:t>
            </w:r>
            <w:r w:rsidRPr="008475A2">
              <w:rPr>
                <w:rFonts w:ascii="Times New Roman" w:hAnsi="Times New Roman"/>
                <w:iCs/>
                <w:lang w:val="en-US"/>
              </w:rPr>
              <w:t>Samara State Socio-Pedagogical University, 65/67 Maxim Gorky str., Samara, 443099. E-mail: poltavskayan93@gmail.com.</w:t>
            </w:r>
          </w:p>
          <w:p w:rsidR="008475A2" w:rsidRPr="008475A2" w:rsidRDefault="008475A2" w:rsidP="008475A2">
            <w:pPr>
              <w:contextualSpacing/>
              <w:jc w:val="both"/>
              <w:rPr>
                <w:rFonts w:ascii="Times New Roman" w:hAnsi="Times New Roman"/>
                <w:lang w:val="en-US"/>
              </w:rPr>
            </w:pPr>
          </w:p>
          <w:p w:rsidR="008475A2" w:rsidRPr="008475A2" w:rsidRDefault="008475A2" w:rsidP="008475A2">
            <w:pPr>
              <w:rPr>
                <w:rFonts w:ascii="Times New Roman" w:hAnsi="Times New Roman" w:cs="Times New Roman"/>
                <w:b/>
                <w:lang w:val="en-US"/>
              </w:rPr>
            </w:pPr>
            <w:bookmarkStart w:id="13" w:name="_Toc125466956"/>
            <w:r w:rsidRPr="008475A2">
              <w:rPr>
                <w:rFonts w:ascii="Times New Roman" w:hAnsi="Times New Roman" w:cs="Times New Roman"/>
                <w:b/>
                <w:lang w:val="en-US"/>
              </w:rPr>
              <w:t xml:space="preserve">Ways of translating </w:t>
            </w:r>
            <w:proofErr w:type="spellStart"/>
            <w:r w:rsidRPr="008475A2">
              <w:rPr>
                <w:rFonts w:ascii="Times New Roman" w:hAnsi="Times New Roman" w:cs="Times New Roman"/>
                <w:b/>
                <w:lang w:val="en-US"/>
              </w:rPr>
              <w:t>phraseological</w:t>
            </w:r>
            <w:proofErr w:type="spellEnd"/>
            <w:r w:rsidRPr="008475A2">
              <w:rPr>
                <w:rFonts w:ascii="Times New Roman" w:hAnsi="Times New Roman" w:cs="Times New Roman"/>
                <w:b/>
                <w:lang w:val="en-US"/>
              </w:rPr>
              <w:t xml:space="preserve"> units from Russian into English and from English into Russian</w:t>
            </w:r>
            <w:bookmarkEnd w:id="13"/>
          </w:p>
          <w:p w:rsidR="008475A2" w:rsidRPr="008475A2" w:rsidRDefault="008475A2" w:rsidP="008475A2">
            <w:pPr>
              <w:contextualSpacing/>
              <w:jc w:val="both"/>
              <w:rPr>
                <w:rFonts w:ascii="Times New Roman" w:hAnsi="Times New Roman"/>
                <w:i/>
                <w:iCs/>
                <w:lang w:val="en-US"/>
              </w:rPr>
            </w:pPr>
          </w:p>
          <w:p w:rsidR="008475A2" w:rsidRPr="008475A2" w:rsidRDefault="008475A2" w:rsidP="008475A2">
            <w:pPr>
              <w:contextualSpacing/>
              <w:jc w:val="both"/>
              <w:rPr>
                <w:rFonts w:ascii="Times New Roman" w:hAnsi="Times New Roman"/>
                <w:lang w:val="en-US"/>
              </w:rPr>
            </w:pPr>
            <w:r w:rsidRPr="008475A2">
              <w:rPr>
                <w:rFonts w:ascii="Times New Roman" w:hAnsi="Times New Roman"/>
                <w:b/>
                <w:bCs/>
                <w:i/>
                <w:iCs/>
                <w:lang w:val="en-US"/>
              </w:rPr>
              <w:t>Abstract</w:t>
            </w:r>
            <w:r w:rsidRPr="008475A2">
              <w:rPr>
                <w:rFonts w:ascii="Times New Roman" w:hAnsi="Times New Roman"/>
                <w:i/>
                <w:iCs/>
                <w:lang w:val="en-US"/>
              </w:rPr>
              <w:t>.</w:t>
            </w:r>
            <w:r w:rsidRPr="008475A2">
              <w:rPr>
                <w:rFonts w:ascii="Times New Roman" w:hAnsi="Times New Roman"/>
                <w:lang w:val="en-US"/>
              </w:rPr>
              <w:t xml:space="preserve"> The aim of the article is to consider the peculiarities of translating </w:t>
            </w:r>
            <w:proofErr w:type="spellStart"/>
            <w:r w:rsidRPr="008475A2">
              <w:rPr>
                <w:rFonts w:ascii="Times New Roman" w:hAnsi="Times New Roman"/>
                <w:lang w:val="en-US"/>
              </w:rPr>
              <w:t>phraseological</w:t>
            </w:r>
            <w:proofErr w:type="spellEnd"/>
            <w:r w:rsidRPr="008475A2">
              <w:rPr>
                <w:rFonts w:ascii="Times New Roman" w:hAnsi="Times New Roman"/>
                <w:lang w:val="en-US"/>
              </w:rPr>
              <w:t xml:space="preserve"> units from Russian into English and from English into Russian. In the course of the research we used such methods as comparative analysis of the original and the translation; descriptive analysis; </w:t>
            </w:r>
            <w:proofErr w:type="spellStart"/>
            <w:r w:rsidRPr="008475A2">
              <w:rPr>
                <w:rFonts w:ascii="Times New Roman" w:hAnsi="Times New Roman"/>
                <w:lang w:val="en-US"/>
              </w:rPr>
              <w:t>phraseological</w:t>
            </w:r>
            <w:proofErr w:type="spellEnd"/>
            <w:r w:rsidRPr="008475A2">
              <w:rPr>
                <w:rFonts w:ascii="Times New Roman" w:hAnsi="Times New Roman"/>
                <w:lang w:val="en-US"/>
              </w:rPr>
              <w:t xml:space="preserve"> identification. The corpus of English </w:t>
            </w:r>
            <w:proofErr w:type="spellStart"/>
            <w:r w:rsidRPr="008475A2">
              <w:rPr>
                <w:rFonts w:ascii="Times New Roman" w:hAnsi="Times New Roman"/>
                <w:lang w:val="en-US"/>
              </w:rPr>
              <w:t>phraseological</w:t>
            </w:r>
            <w:proofErr w:type="spellEnd"/>
            <w:r w:rsidRPr="008475A2">
              <w:rPr>
                <w:rFonts w:ascii="Times New Roman" w:hAnsi="Times New Roman"/>
                <w:lang w:val="en-US"/>
              </w:rPr>
              <w:t xml:space="preserve"> units found in Ch. Dickens’ “Great Expectations” and that of Russian </w:t>
            </w:r>
            <w:proofErr w:type="spellStart"/>
            <w:r w:rsidRPr="008475A2">
              <w:rPr>
                <w:rFonts w:ascii="Times New Roman" w:hAnsi="Times New Roman"/>
                <w:lang w:val="en-US"/>
              </w:rPr>
              <w:t>phraseological</w:t>
            </w:r>
            <w:proofErr w:type="spellEnd"/>
            <w:r w:rsidRPr="008475A2">
              <w:rPr>
                <w:rFonts w:ascii="Times New Roman" w:hAnsi="Times New Roman"/>
                <w:lang w:val="en-US"/>
              </w:rPr>
              <w:t xml:space="preserve"> units found in N. Gogol’s “Dead Souls” were studied. In addition, we considered some separate examples from M. Twain’s and Th. Dreiser’s novels. The techniques of translating </w:t>
            </w:r>
            <w:proofErr w:type="spellStart"/>
            <w:r w:rsidRPr="008475A2">
              <w:rPr>
                <w:rFonts w:ascii="Times New Roman" w:hAnsi="Times New Roman"/>
                <w:lang w:val="en-US"/>
              </w:rPr>
              <w:t>phraseological</w:t>
            </w:r>
            <w:proofErr w:type="spellEnd"/>
            <w:r w:rsidRPr="008475A2">
              <w:rPr>
                <w:rFonts w:ascii="Times New Roman" w:hAnsi="Times New Roman"/>
                <w:lang w:val="en-US"/>
              </w:rPr>
              <w:t xml:space="preserve"> units from English into Russian and from Russian into English were analyzed.</w:t>
            </w:r>
          </w:p>
          <w:p w:rsidR="0086036B" w:rsidRPr="008475A2" w:rsidRDefault="008475A2" w:rsidP="008475A2">
            <w:pPr>
              <w:rPr>
                <w:rFonts w:ascii="Times New Roman" w:hAnsi="Times New Roman" w:cs="Times New Roman"/>
                <w:lang w:val="en-US"/>
              </w:rPr>
            </w:pPr>
            <w:r w:rsidRPr="008475A2">
              <w:rPr>
                <w:rFonts w:ascii="Times New Roman" w:hAnsi="Times New Roman"/>
                <w:b/>
                <w:bCs/>
                <w:i/>
                <w:iCs/>
                <w:lang w:val="en-US"/>
              </w:rPr>
              <w:t>Key words</w:t>
            </w:r>
            <w:r w:rsidRPr="008475A2">
              <w:rPr>
                <w:rFonts w:ascii="Times New Roman" w:hAnsi="Times New Roman"/>
                <w:i/>
                <w:iCs/>
                <w:lang w:val="en-US"/>
              </w:rPr>
              <w:t xml:space="preserve">: </w:t>
            </w:r>
            <w:proofErr w:type="spellStart"/>
            <w:r w:rsidRPr="008475A2">
              <w:rPr>
                <w:rFonts w:ascii="Times New Roman" w:hAnsi="Times New Roman"/>
                <w:iCs/>
                <w:lang w:val="en-US"/>
              </w:rPr>
              <w:t>phraseological</w:t>
            </w:r>
            <w:proofErr w:type="spellEnd"/>
            <w:r w:rsidRPr="008475A2">
              <w:rPr>
                <w:rFonts w:ascii="Times New Roman" w:hAnsi="Times New Roman"/>
                <w:iCs/>
                <w:lang w:val="en-US"/>
              </w:rPr>
              <w:t xml:space="preserve"> unit, idiom, translation techniques, </w:t>
            </w:r>
            <w:proofErr w:type="spellStart"/>
            <w:r w:rsidRPr="008475A2">
              <w:rPr>
                <w:rFonts w:ascii="Times New Roman" w:hAnsi="Times New Roman"/>
                <w:iCs/>
                <w:lang w:val="en-US"/>
              </w:rPr>
              <w:t>phraseological</w:t>
            </w:r>
            <w:proofErr w:type="spellEnd"/>
            <w:r w:rsidRPr="008475A2">
              <w:rPr>
                <w:rFonts w:ascii="Times New Roman" w:hAnsi="Times New Roman"/>
                <w:iCs/>
                <w:lang w:val="en-US"/>
              </w:rPr>
              <w:t xml:space="preserve"> equivalents, </w:t>
            </w:r>
            <w:proofErr w:type="spellStart"/>
            <w:r w:rsidRPr="008475A2">
              <w:rPr>
                <w:rFonts w:ascii="Times New Roman" w:hAnsi="Times New Roman"/>
                <w:iCs/>
                <w:lang w:val="en-US"/>
              </w:rPr>
              <w:t>phraseological</w:t>
            </w:r>
            <w:proofErr w:type="spellEnd"/>
            <w:r w:rsidRPr="008475A2">
              <w:rPr>
                <w:rFonts w:ascii="Times New Roman" w:hAnsi="Times New Roman"/>
                <w:iCs/>
                <w:lang w:val="en-US"/>
              </w:rPr>
              <w:t xml:space="preserve"> analogues.</w:t>
            </w:r>
          </w:p>
        </w:tc>
      </w:tr>
      <w:tr w:rsidR="00A0077C" w:rsidRPr="003A7018" w:rsidTr="00E447EF">
        <w:tc>
          <w:tcPr>
            <w:tcW w:w="15735" w:type="dxa"/>
            <w:gridSpan w:val="3"/>
          </w:tcPr>
          <w:p w:rsidR="00A0077C" w:rsidRPr="003A7018" w:rsidRDefault="00A0077C" w:rsidP="00244BDD">
            <w:pPr>
              <w:jc w:val="center"/>
              <w:rPr>
                <w:rFonts w:ascii="Times New Roman" w:hAnsi="Times New Roman" w:cs="Times New Roman"/>
                <w:sz w:val="24"/>
                <w:szCs w:val="24"/>
                <w:lang w:val="en-US"/>
              </w:rPr>
            </w:pPr>
            <w:r w:rsidRPr="0045459A">
              <w:rPr>
                <w:rFonts w:ascii="Times New Roman" w:hAnsi="Times New Roman" w:cs="Times New Roman"/>
                <w:b/>
                <w:sz w:val="24"/>
                <w:szCs w:val="24"/>
              </w:rPr>
              <w:t xml:space="preserve">Раздел </w:t>
            </w:r>
            <w:r w:rsidRPr="0086036B">
              <w:rPr>
                <w:rFonts w:ascii="Times New Roman" w:hAnsi="Times New Roman" w:cs="Times New Roman"/>
                <w:b/>
                <w:sz w:val="24"/>
                <w:szCs w:val="24"/>
              </w:rPr>
              <w:t>ИСТОРИЧЕСКИЕ НАУКИ</w:t>
            </w:r>
          </w:p>
        </w:tc>
      </w:tr>
      <w:tr w:rsidR="008475A2" w:rsidRPr="00270B69" w:rsidTr="00E447EF">
        <w:tc>
          <w:tcPr>
            <w:tcW w:w="709" w:type="dxa"/>
            <w:tcBorders>
              <w:right w:val="single" w:sz="4" w:space="0" w:color="auto"/>
            </w:tcBorders>
          </w:tcPr>
          <w:p w:rsidR="008475A2" w:rsidRPr="008475A2" w:rsidRDefault="008475A2" w:rsidP="008475A2">
            <w:pPr>
              <w:pStyle w:val="a4"/>
              <w:numPr>
                <w:ilvl w:val="0"/>
                <w:numId w:val="1"/>
              </w:numPr>
              <w:rPr>
                <w:rFonts w:ascii="Times New Roman" w:hAnsi="Times New Roman" w:cs="Times New Roman"/>
                <w:sz w:val="24"/>
                <w:szCs w:val="24"/>
              </w:rPr>
            </w:pPr>
          </w:p>
        </w:tc>
        <w:tc>
          <w:tcPr>
            <w:tcW w:w="7369" w:type="dxa"/>
            <w:tcBorders>
              <w:left w:val="single" w:sz="4" w:space="0" w:color="auto"/>
            </w:tcBorders>
          </w:tcPr>
          <w:p w:rsidR="008475A2" w:rsidRPr="008475A2" w:rsidRDefault="008475A2" w:rsidP="00244BDD">
            <w:pPr>
              <w:rPr>
                <w:rFonts w:ascii="Times New Roman" w:hAnsi="Times New Roman" w:cs="Times New Roman"/>
              </w:rPr>
            </w:pPr>
            <w:r w:rsidRPr="008475A2">
              <w:rPr>
                <w:rFonts w:ascii="Times New Roman" w:hAnsi="Times New Roman" w:cs="Times New Roman"/>
              </w:rPr>
              <w:t>Гуманитарный научный вестник. 2023. №1</w:t>
            </w:r>
          </w:p>
          <w:p w:rsidR="008475A2" w:rsidRPr="008475A2" w:rsidRDefault="008475A2" w:rsidP="008475A2">
            <w:pPr>
              <w:contextualSpacing/>
              <w:jc w:val="both"/>
              <w:rPr>
                <w:rFonts w:ascii="Times New Roman" w:hAnsi="Times New Roman"/>
                <w:bCs/>
              </w:rPr>
            </w:pPr>
            <w:r w:rsidRPr="008475A2">
              <w:rPr>
                <w:rFonts w:ascii="Times New Roman" w:hAnsi="Times New Roman"/>
                <w:bCs/>
                <w:lang w:val="en-US"/>
              </w:rPr>
              <w:t>https</w:t>
            </w:r>
            <w:r w:rsidRPr="008475A2">
              <w:rPr>
                <w:rFonts w:ascii="Times New Roman" w:hAnsi="Times New Roman"/>
                <w:bCs/>
              </w:rPr>
              <w:t>://</w:t>
            </w:r>
            <w:proofErr w:type="spellStart"/>
            <w:r w:rsidRPr="008475A2">
              <w:rPr>
                <w:rFonts w:ascii="Times New Roman" w:hAnsi="Times New Roman"/>
                <w:bCs/>
                <w:lang w:val="en-US"/>
              </w:rPr>
              <w:t>doi</w:t>
            </w:r>
            <w:proofErr w:type="spellEnd"/>
            <w:r w:rsidRPr="008475A2">
              <w:rPr>
                <w:rFonts w:ascii="Times New Roman" w:hAnsi="Times New Roman"/>
                <w:bCs/>
              </w:rPr>
              <w:t>.</w:t>
            </w:r>
            <w:r w:rsidRPr="008475A2">
              <w:rPr>
                <w:rFonts w:ascii="Times New Roman" w:hAnsi="Times New Roman"/>
                <w:bCs/>
                <w:lang w:val="en-US"/>
              </w:rPr>
              <w:t>org</w:t>
            </w:r>
            <w:r w:rsidRPr="008475A2">
              <w:rPr>
                <w:rFonts w:ascii="Times New Roman" w:hAnsi="Times New Roman"/>
                <w:bCs/>
              </w:rPr>
              <w:t>/10.5281/zenodo.7561779</w:t>
            </w:r>
          </w:p>
          <w:p w:rsidR="008475A2" w:rsidRPr="008475A2" w:rsidRDefault="008475A2" w:rsidP="008475A2">
            <w:pPr>
              <w:contextualSpacing/>
              <w:jc w:val="both"/>
              <w:rPr>
                <w:rFonts w:ascii="Times New Roman" w:hAnsi="Times New Roman"/>
                <w:bCs/>
              </w:rPr>
            </w:pPr>
            <w:r w:rsidRPr="008475A2">
              <w:rPr>
                <w:rFonts w:ascii="Times New Roman" w:hAnsi="Times New Roman"/>
                <w:bCs/>
              </w:rPr>
              <w:t>УДК 908</w:t>
            </w:r>
          </w:p>
          <w:p w:rsidR="008475A2" w:rsidRPr="008475A2" w:rsidRDefault="008475A2" w:rsidP="008475A2">
            <w:pPr>
              <w:contextualSpacing/>
              <w:jc w:val="both"/>
              <w:rPr>
                <w:rFonts w:ascii="Times New Roman" w:hAnsi="Times New Roman"/>
                <w:b/>
                <w:bCs/>
              </w:rPr>
            </w:pPr>
          </w:p>
          <w:p w:rsidR="008475A2" w:rsidRPr="008475A2" w:rsidRDefault="008475A2" w:rsidP="008475A2">
            <w:pPr>
              <w:rPr>
                <w:rFonts w:ascii="Times New Roman" w:hAnsi="Times New Roman" w:cs="Times New Roman"/>
                <w:b/>
                <w:lang w:val="en-US"/>
              </w:rPr>
            </w:pPr>
            <w:bookmarkStart w:id="14" w:name="_Toc125467423"/>
            <w:proofErr w:type="spellStart"/>
            <w:r w:rsidRPr="008475A2">
              <w:rPr>
                <w:rFonts w:ascii="Times New Roman" w:hAnsi="Times New Roman" w:cs="Times New Roman"/>
                <w:b/>
                <w:lang w:val="en-US"/>
              </w:rPr>
              <w:t>Демидов</w:t>
            </w:r>
            <w:proofErr w:type="spellEnd"/>
            <w:r w:rsidRPr="008475A2">
              <w:rPr>
                <w:rFonts w:ascii="Times New Roman" w:hAnsi="Times New Roman" w:cs="Times New Roman"/>
                <w:b/>
                <w:lang w:val="en-US"/>
              </w:rPr>
              <w:t xml:space="preserve"> А.В.</w:t>
            </w:r>
            <w:bookmarkEnd w:id="14"/>
          </w:p>
          <w:p w:rsidR="008475A2" w:rsidRPr="008475A2" w:rsidRDefault="008475A2" w:rsidP="008475A2">
            <w:pPr>
              <w:contextualSpacing/>
              <w:jc w:val="both"/>
              <w:rPr>
                <w:rFonts w:ascii="Times New Roman" w:hAnsi="Times New Roman"/>
                <w:b/>
                <w:bCs/>
              </w:rPr>
            </w:pPr>
          </w:p>
          <w:p w:rsidR="008475A2" w:rsidRPr="008475A2" w:rsidRDefault="008475A2" w:rsidP="008475A2">
            <w:pPr>
              <w:contextualSpacing/>
              <w:jc w:val="both"/>
              <w:rPr>
                <w:rFonts w:ascii="Times New Roman" w:hAnsi="Times New Roman"/>
              </w:rPr>
            </w:pPr>
            <w:proofErr w:type="gramStart"/>
            <w:r w:rsidRPr="008475A2">
              <w:rPr>
                <w:rFonts w:ascii="Times New Roman" w:hAnsi="Times New Roman"/>
                <w:i/>
                <w:iCs/>
              </w:rPr>
              <w:t>Демидов Андрей Викторович,</w:t>
            </w:r>
            <w:r w:rsidRPr="008475A2">
              <w:rPr>
                <w:rFonts w:ascii="Times New Roman" w:hAnsi="Times New Roman"/>
                <w:iCs/>
              </w:rPr>
              <w:t xml:space="preserve"> кандидат экономических наук, доцент, Российский университет транспорта (МИИТ), Россия, 127994, г. Москва, ул. Образцова, д. 9, стр. 9.</w:t>
            </w:r>
            <w:proofErr w:type="gramEnd"/>
            <w:r w:rsidRPr="008475A2">
              <w:rPr>
                <w:rFonts w:ascii="Times New Roman" w:hAnsi="Times New Roman"/>
                <w:iCs/>
              </w:rPr>
              <w:t xml:space="preserve"> </w:t>
            </w:r>
            <w:proofErr w:type="spellStart"/>
            <w:r w:rsidRPr="008475A2">
              <w:rPr>
                <w:rFonts w:ascii="Times New Roman" w:hAnsi="Times New Roman"/>
                <w:iCs/>
              </w:rPr>
              <w:t>E-mail</w:t>
            </w:r>
            <w:proofErr w:type="spellEnd"/>
            <w:r w:rsidRPr="008475A2">
              <w:rPr>
                <w:rFonts w:ascii="Times New Roman" w:hAnsi="Times New Roman"/>
                <w:iCs/>
              </w:rPr>
              <w:t>: econ417@rambler.ru.</w:t>
            </w:r>
          </w:p>
          <w:p w:rsidR="008475A2" w:rsidRPr="008475A2" w:rsidRDefault="008475A2" w:rsidP="008475A2">
            <w:pPr>
              <w:contextualSpacing/>
              <w:jc w:val="both"/>
              <w:rPr>
                <w:rFonts w:ascii="Times New Roman" w:hAnsi="Times New Roman"/>
              </w:rPr>
            </w:pPr>
            <w:r w:rsidRPr="008475A2">
              <w:rPr>
                <w:rFonts w:ascii="Times New Roman" w:hAnsi="Times New Roman"/>
              </w:rPr>
              <w:t xml:space="preserve"> </w:t>
            </w:r>
          </w:p>
          <w:p w:rsidR="008475A2" w:rsidRPr="008475A2" w:rsidRDefault="008475A2" w:rsidP="008475A2">
            <w:pPr>
              <w:rPr>
                <w:rFonts w:ascii="Times New Roman" w:hAnsi="Times New Roman" w:cs="Times New Roman"/>
                <w:b/>
              </w:rPr>
            </w:pPr>
            <w:bookmarkStart w:id="15" w:name="_Toc125467424"/>
            <w:r w:rsidRPr="008475A2">
              <w:rPr>
                <w:rFonts w:ascii="Times New Roman" w:hAnsi="Times New Roman" w:cs="Times New Roman"/>
                <w:b/>
              </w:rPr>
              <w:t xml:space="preserve">Обзор источников </w:t>
            </w:r>
            <w:r w:rsidRPr="008475A2">
              <w:rPr>
                <w:rFonts w:ascii="Times New Roman" w:hAnsi="Times New Roman" w:cs="Times New Roman"/>
                <w:b/>
                <w:lang w:val="en-US"/>
              </w:rPr>
              <w:t>XVI</w:t>
            </w:r>
            <w:r w:rsidRPr="008475A2">
              <w:rPr>
                <w:rFonts w:ascii="Times New Roman" w:hAnsi="Times New Roman" w:cs="Times New Roman"/>
                <w:b/>
              </w:rPr>
              <w:t xml:space="preserve"> - </w:t>
            </w:r>
            <w:r w:rsidRPr="008475A2">
              <w:rPr>
                <w:rFonts w:ascii="Times New Roman" w:hAnsi="Times New Roman" w:cs="Times New Roman"/>
                <w:b/>
                <w:lang w:val="en-US"/>
              </w:rPr>
              <w:t>XVII</w:t>
            </w:r>
            <w:r w:rsidRPr="008475A2">
              <w:rPr>
                <w:rFonts w:ascii="Times New Roman" w:hAnsi="Times New Roman" w:cs="Times New Roman"/>
                <w:b/>
              </w:rPr>
              <w:t xml:space="preserve"> вв. по истории села </w:t>
            </w:r>
            <w:proofErr w:type="spellStart"/>
            <w:r w:rsidRPr="008475A2">
              <w:rPr>
                <w:rFonts w:ascii="Times New Roman" w:hAnsi="Times New Roman" w:cs="Times New Roman"/>
                <w:b/>
              </w:rPr>
              <w:t>Бунырево</w:t>
            </w:r>
            <w:proofErr w:type="spellEnd"/>
            <w:r w:rsidRPr="008475A2">
              <w:rPr>
                <w:rFonts w:ascii="Times New Roman" w:hAnsi="Times New Roman" w:cs="Times New Roman"/>
                <w:b/>
              </w:rPr>
              <w:t xml:space="preserve"> Алексинского уезда</w:t>
            </w:r>
            <w:bookmarkEnd w:id="15"/>
          </w:p>
          <w:p w:rsidR="008475A2" w:rsidRPr="008475A2" w:rsidRDefault="008475A2" w:rsidP="008475A2">
            <w:pPr>
              <w:contextualSpacing/>
              <w:jc w:val="both"/>
              <w:rPr>
                <w:rFonts w:ascii="Times New Roman" w:hAnsi="Times New Roman"/>
                <w:b/>
                <w:bCs/>
              </w:rPr>
            </w:pPr>
          </w:p>
          <w:p w:rsidR="008475A2" w:rsidRPr="008475A2" w:rsidRDefault="008475A2" w:rsidP="008475A2">
            <w:pPr>
              <w:contextualSpacing/>
              <w:jc w:val="both"/>
              <w:rPr>
                <w:rFonts w:ascii="Times New Roman" w:hAnsi="Times New Roman"/>
              </w:rPr>
            </w:pPr>
            <w:r w:rsidRPr="008475A2">
              <w:rPr>
                <w:rFonts w:ascii="Times New Roman" w:hAnsi="Times New Roman"/>
                <w:b/>
                <w:bCs/>
                <w:i/>
                <w:iCs/>
              </w:rPr>
              <w:t>Аннотация.</w:t>
            </w:r>
            <w:r w:rsidRPr="008475A2">
              <w:rPr>
                <w:rFonts w:ascii="Times New Roman" w:hAnsi="Times New Roman"/>
              </w:rPr>
              <w:t xml:space="preserve"> Рассмотрены письменные источники XVI-XVII вв., в которых упоминается село </w:t>
            </w:r>
            <w:proofErr w:type="spellStart"/>
            <w:r w:rsidRPr="008475A2">
              <w:rPr>
                <w:rFonts w:ascii="Times New Roman" w:hAnsi="Times New Roman"/>
              </w:rPr>
              <w:t>Бунырево</w:t>
            </w:r>
            <w:proofErr w:type="spellEnd"/>
            <w:r w:rsidRPr="008475A2">
              <w:rPr>
                <w:rFonts w:ascii="Times New Roman" w:hAnsi="Times New Roman"/>
              </w:rPr>
              <w:t xml:space="preserve"> (</w:t>
            </w:r>
            <w:proofErr w:type="spellStart"/>
            <w:r w:rsidRPr="008475A2">
              <w:rPr>
                <w:rFonts w:ascii="Times New Roman" w:hAnsi="Times New Roman"/>
              </w:rPr>
              <w:t>Присненское</w:t>
            </w:r>
            <w:proofErr w:type="spellEnd"/>
            <w:r w:rsidRPr="008475A2">
              <w:rPr>
                <w:rFonts w:ascii="Times New Roman" w:hAnsi="Times New Roman"/>
              </w:rPr>
              <w:t xml:space="preserve">) и </w:t>
            </w:r>
            <w:proofErr w:type="spellStart"/>
            <w:r w:rsidRPr="008475A2">
              <w:rPr>
                <w:rFonts w:ascii="Times New Roman" w:hAnsi="Times New Roman"/>
              </w:rPr>
              <w:t>Бунырев</w:t>
            </w:r>
            <w:proofErr w:type="spellEnd"/>
            <w:r w:rsidRPr="008475A2">
              <w:rPr>
                <w:rFonts w:ascii="Times New Roman" w:hAnsi="Times New Roman"/>
              </w:rPr>
              <w:t xml:space="preserve"> монастырь. Описаны подробности упоминания села </w:t>
            </w:r>
            <w:proofErr w:type="spellStart"/>
            <w:r w:rsidRPr="008475A2">
              <w:rPr>
                <w:rFonts w:ascii="Times New Roman" w:hAnsi="Times New Roman"/>
              </w:rPr>
              <w:t>Бунырево</w:t>
            </w:r>
            <w:proofErr w:type="spellEnd"/>
            <w:r w:rsidRPr="008475A2">
              <w:rPr>
                <w:rFonts w:ascii="Times New Roman" w:hAnsi="Times New Roman"/>
              </w:rPr>
              <w:t xml:space="preserve"> и окрестных деревень в писцовых книгах Алексинского уезда. Идентифицированы две исторические личности, имеющие ключевое значение для истории села: основатель </w:t>
            </w:r>
            <w:proofErr w:type="spellStart"/>
            <w:r w:rsidRPr="008475A2">
              <w:rPr>
                <w:rFonts w:ascii="Times New Roman" w:hAnsi="Times New Roman"/>
              </w:rPr>
              <w:t>Бунырева</w:t>
            </w:r>
            <w:proofErr w:type="spellEnd"/>
            <w:r w:rsidRPr="008475A2">
              <w:rPr>
                <w:rFonts w:ascii="Times New Roman" w:hAnsi="Times New Roman"/>
              </w:rPr>
              <w:t xml:space="preserve"> монастыря князь Владимир Старицкий и помещик </w:t>
            </w:r>
            <w:proofErr w:type="spellStart"/>
            <w:r w:rsidRPr="008475A2">
              <w:rPr>
                <w:rFonts w:ascii="Times New Roman" w:hAnsi="Times New Roman"/>
              </w:rPr>
              <w:t>Бунырев</w:t>
            </w:r>
            <w:proofErr w:type="spellEnd"/>
            <w:r w:rsidRPr="008475A2">
              <w:rPr>
                <w:rFonts w:ascii="Times New Roman" w:hAnsi="Times New Roman"/>
              </w:rPr>
              <w:t>, имя которого впоследствии и дало селу его современное название. Хронологически определен «</w:t>
            </w:r>
            <w:proofErr w:type="spellStart"/>
            <w:r w:rsidRPr="008475A2">
              <w:rPr>
                <w:rFonts w:ascii="Times New Roman" w:hAnsi="Times New Roman"/>
              </w:rPr>
              <w:t>домонастырский</w:t>
            </w:r>
            <w:proofErr w:type="spellEnd"/>
            <w:r w:rsidRPr="008475A2">
              <w:rPr>
                <w:rFonts w:ascii="Times New Roman" w:hAnsi="Times New Roman"/>
              </w:rPr>
              <w:t xml:space="preserve">» и «монастырский» периоды истории села. Выявлены и обоснованы два варианта даты, с которой возможно построение летописи села </w:t>
            </w:r>
            <w:proofErr w:type="spellStart"/>
            <w:r w:rsidRPr="008475A2">
              <w:rPr>
                <w:rFonts w:ascii="Times New Roman" w:hAnsi="Times New Roman"/>
              </w:rPr>
              <w:t>Бунырево</w:t>
            </w:r>
            <w:proofErr w:type="spellEnd"/>
            <w:r w:rsidRPr="008475A2">
              <w:rPr>
                <w:rFonts w:ascii="Times New Roman" w:hAnsi="Times New Roman"/>
              </w:rPr>
              <w:t>. Дата «1566» предложена как начальная для отмечания юбилеев села.</w:t>
            </w:r>
          </w:p>
          <w:p w:rsidR="008475A2" w:rsidRPr="008475A2" w:rsidRDefault="008475A2" w:rsidP="008475A2">
            <w:pPr>
              <w:rPr>
                <w:rFonts w:ascii="Times New Roman" w:hAnsi="Times New Roman" w:cs="Times New Roman"/>
              </w:rPr>
            </w:pPr>
            <w:r w:rsidRPr="008475A2">
              <w:rPr>
                <w:rFonts w:ascii="Times New Roman" w:hAnsi="Times New Roman"/>
                <w:b/>
                <w:bCs/>
                <w:i/>
                <w:iCs/>
              </w:rPr>
              <w:t xml:space="preserve">Ключевые слова: </w:t>
            </w:r>
            <w:r w:rsidRPr="008475A2">
              <w:rPr>
                <w:rFonts w:ascii="Times New Roman" w:hAnsi="Times New Roman"/>
                <w:bCs/>
                <w:i/>
                <w:iCs/>
              </w:rPr>
              <w:t xml:space="preserve">Алексинский уезд, село </w:t>
            </w:r>
            <w:proofErr w:type="spellStart"/>
            <w:r w:rsidRPr="008475A2">
              <w:rPr>
                <w:rFonts w:ascii="Times New Roman" w:hAnsi="Times New Roman"/>
                <w:bCs/>
                <w:i/>
                <w:iCs/>
              </w:rPr>
              <w:t>Бунырево</w:t>
            </w:r>
            <w:proofErr w:type="spellEnd"/>
            <w:r w:rsidRPr="008475A2">
              <w:rPr>
                <w:rFonts w:ascii="Times New Roman" w:hAnsi="Times New Roman"/>
                <w:bCs/>
                <w:i/>
                <w:iCs/>
              </w:rPr>
              <w:t xml:space="preserve"> (</w:t>
            </w:r>
            <w:proofErr w:type="spellStart"/>
            <w:r w:rsidRPr="008475A2">
              <w:rPr>
                <w:rFonts w:ascii="Times New Roman" w:hAnsi="Times New Roman"/>
                <w:bCs/>
                <w:i/>
                <w:iCs/>
              </w:rPr>
              <w:t>Присненское</w:t>
            </w:r>
            <w:proofErr w:type="spellEnd"/>
            <w:r w:rsidRPr="008475A2">
              <w:rPr>
                <w:rFonts w:ascii="Times New Roman" w:hAnsi="Times New Roman"/>
                <w:bCs/>
                <w:i/>
                <w:iCs/>
              </w:rPr>
              <w:t xml:space="preserve">), </w:t>
            </w:r>
            <w:proofErr w:type="spellStart"/>
            <w:r w:rsidRPr="008475A2">
              <w:rPr>
                <w:rFonts w:ascii="Times New Roman" w:hAnsi="Times New Roman"/>
                <w:bCs/>
                <w:i/>
                <w:iCs/>
              </w:rPr>
              <w:t>Бунырев</w:t>
            </w:r>
            <w:proofErr w:type="spellEnd"/>
            <w:r w:rsidRPr="008475A2">
              <w:rPr>
                <w:rFonts w:ascii="Times New Roman" w:hAnsi="Times New Roman"/>
                <w:bCs/>
                <w:i/>
                <w:iCs/>
              </w:rPr>
              <w:t xml:space="preserve"> монастырь, речка </w:t>
            </w:r>
            <w:proofErr w:type="spellStart"/>
            <w:r w:rsidRPr="008475A2">
              <w:rPr>
                <w:rFonts w:ascii="Times New Roman" w:hAnsi="Times New Roman"/>
                <w:bCs/>
                <w:i/>
                <w:iCs/>
              </w:rPr>
              <w:t>Присна</w:t>
            </w:r>
            <w:proofErr w:type="spellEnd"/>
            <w:r w:rsidRPr="008475A2">
              <w:rPr>
                <w:rFonts w:ascii="Times New Roman" w:hAnsi="Times New Roman"/>
                <w:bCs/>
                <w:i/>
                <w:iCs/>
              </w:rPr>
              <w:t xml:space="preserve">, </w:t>
            </w:r>
            <w:proofErr w:type="spellStart"/>
            <w:r w:rsidRPr="008475A2">
              <w:rPr>
                <w:rFonts w:ascii="Times New Roman" w:hAnsi="Times New Roman"/>
                <w:bCs/>
                <w:i/>
                <w:iCs/>
              </w:rPr>
              <w:t>Буныревское</w:t>
            </w:r>
            <w:proofErr w:type="spellEnd"/>
            <w:r w:rsidRPr="008475A2">
              <w:rPr>
                <w:rFonts w:ascii="Times New Roman" w:hAnsi="Times New Roman"/>
                <w:bCs/>
                <w:i/>
                <w:iCs/>
              </w:rPr>
              <w:t xml:space="preserve"> городище, князь Владимир Старицкий, Старицкий удел, помещик </w:t>
            </w:r>
            <w:proofErr w:type="spellStart"/>
            <w:r w:rsidRPr="008475A2">
              <w:rPr>
                <w:rFonts w:ascii="Times New Roman" w:hAnsi="Times New Roman"/>
                <w:bCs/>
                <w:i/>
                <w:iCs/>
              </w:rPr>
              <w:t>Бунырев</w:t>
            </w:r>
            <w:proofErr w:type="spellEnd"/>
            <w:r w:rsidRPr="008475A2">
              <w:rPr>
                <w:rFonts w:ascii="Times New Roman" w:hAnsi="Times New Roman"/>
                <w:bCs/>
                <w:i/>
                <w:iCs/>
              </w:rPr>
              <w:t>, писцовые книги, монастырское землевладение.</w:t>
            </w:r>
          </w:p>
          <w:p w:rsidR="008475A2" w:rsidRPr="00BC224C" w:rsidRDefault="008475A2" w:rsidP="00244BDD">
            <w:pPr>
              <w:rPr>
                <w:rFonts w:ascii="Times New Roman" w:hAnsi="Times New Roman" w:cs="Times New Roman"/>
                <w:sz w:val="24"/>
                <w:szCs w:val="24"/>
              </w:rPr>
            </w:pPr>
          </w:p>
        </w:tc>
        <w:tc>
          <w:tcPr>
            <w:tcW w:w="7657" w:type="dxa"/>
          </w:tcPr>
          <w:p w:rsidR="008475A2" w:rsidRPr="00270B69" w:rsidRDefault="008475A2" w:rsidP="00A0077C">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an Scientific Bulletin. 202</w:t>
            </w:r>
            <w:r w:rsidRPr="00A0077C">
              <w:rPr>
                <w:rFonts w:ascii="Times New Roman" w:hAnsi="Times New Roman" w:cs="Times New Roman"/>
                <w:sz w:val="24"/>
                <w:szCs w:val="24"/>
                <w:lang w:val="en-US"/>
              </w:rPr>
              <w:t>3</w:t>
            </w:r>
            <w:r>
              <w:rPr>
                <w:rFonts w:ascii="Times New Roman" w:hAnsi="Times New Roman" w:cs="Times New Roman"/>
                <w:sz w:val="24"/>
                <w:szCs w:val="24"/>
                <w:lang w:val="en-US"/>
              </w:rPr>
              <w:t>. №1</w:t>
            </w:r>
          </w:p>
          <w:p w:rsidR="00270B69" w:rsidRPr="00270B69" w:rsidRDefault="00270B69" w:rsidP="00270B69">
            <w:pPr>
              <w:contextualSpacing/>
              <w:jc w:val="both"/>
              <w:rPr>
                <w:rFonts w:ascii="Times New Roman" w:hAnsi="Times New Roman"/>
                <w:bCs/>
                <w:lang w:val="en-US"/>
              </w:rPr>
            </w:pPr>
            <w:r w:rsidRPr="008475A2">
              <w:rPr>
                <w:rFonts w:ascii="Times New Roman" w:hAnsi="Times New Roman"/>
                <w:bCs/>
                <w:lang w:val="en-US"/>
              </w:rPr>
              <w:t>https</w:t>
            </w:r>
            <w:r w:rsidRPr="00270B69">
              <w:rPr>
                <w:rFonts w:ascii="Times New Roman" w:hAnsi="Times New Roman"/>
                <w:bCs/>
                <w:lang w:val="en-US"/>
              </w:rPr>
              <w:t>://</w:t>
            </w:r>
            <w:r w:rsidRPr="008475A2">
              <w:rPr>
                <w:rFonts w:ascii="Times New Roman" w:hAnsi="Times New Roman"/>
                <w:bCs/>
                <w:lang w:val="en-US"/>
              </w:rPr>
              <w:t>doi</w:t>
            </w:r>
            <w:r w:rsidRPr="00270B69">
              <w:rPr>
                <w:rFonts w:ascii="Times New Roman" w:hAnsi="Times New Roman"/>
                <w:bCs/>
                <w:lang w:val="en-US"/>
              </w:rPr>
              <w:t>.</w:t>
            </w:r>
            <w:r w:rsidRPr="008475A2">
              <w:rPr>
                <w:rFonts w:ascii="Times New Roman" w:hAnsi="Times New Roman"/>
                <w:bCs/>
                <w:lang w:val="en-US"/>
              </w:rPr>
              <w:t>org</w:t>
            </w:r>
            <w:r w:rsidRPr="00270B69">
              <w:rPr>
                <w:rFonts w:ascii="Times New Roman" w:hAnsi="Times New Roman"/>
                <w:bCs/>
                <w:lang w:val="en-US"/>
              </w:rPr>
              <w:t>/10.5281/zenodo.7561779</w:t>
            </w:r>
          </w:p>
          <w:p w:rsidR="00270B69" w:rsidRPr="008475A2" w:rsidRDefault="00270B69" w:rsidP="00270B69">
            <w:pPr>
              <w:contextualSpacing/>
              <w:jc w:val="both"/>
              <w:rPr>
                <w:rFonts w:ascii="Times New Roman" w:hAnsi="Times New Roman"/>
                <w:bCs/>
              </w:rPr>
            </w:pPr>
            <w:r w:rsidRPr="008475A2">
              <w:rPr>
                <w:rFonts w:ascii="Times New Roman" w:hAnsi="Times New Roman"/>
                <w:bCs/>
              </w:rPr>
              <w:t>УДК 908</w:t>
            </w:r>
          </w:p>
          <w:p w:rsidR="00270B69" w:rsidRPr="00270B69" w:rsidRDefault="00270B69" w:rsidP="00A0077C">
            <w:pPr>
              <w:rPr>
                <w:rFonts w:ascii="Times New Roman" w:hAnsi="Times New Roman" w:cs="Times New Roman"/>
                <w:sz w:val="24"/>
                <w:szCs w:val="24"/>
              </w:rPr>
            </w:pPr>
          </w:p>
          <w:p w:rsidR="008475A2" w:rsidRPr="008475A2" w:rsidRDefault="008475A2" w:rsidP="008475A2">
            <w:pPr>
              <w:rPr>
                <w:rFonts w:ascii="Times New Roman" w:hAnsi="Times New Roman" w:cs="Times New Roman"/>
                <w:b/>
                <w:sz w:val="24"/>
                <w:szCs w:val="24"/>
              </w:rPr>
            </w:pPr>
            <w:bookmarkStart w:id="16" w:name="_Toc125466958"/>
            <w:proofErr w:type="spellStart"/>
            <w:r w:rsidRPr="008475A2">
              <w:rPr>
                <w:rFonts w:ascii="Times New Roman" w:hAnsi="Times New Roman" w:cs="Times New Roman"/>
                <w:b/>
                <w:sz w:val="24"/>
                <w:szCs w:val="24"/>
              </w:rPr>
              <w:t>Demidov</w:t>
            </w:r>
            <w:proofErr w:type="spellEnd"/>
            <w:r w:rsidRPr="008475A2">
              <w:rPr>
                <w:rFonts w:ascii="Times New Roman" w:hAnsi="Times New Roman" w:cs="Times New Roman"/>
                <w:b/>
                <w:sz w:val="24"/>
                <w:szCs w:val="24"/>
              </w:rPr>
              <w:t xml:space="preserve"> A.V.</w:t>
            </w:r>
            <w:bookmarkEnd w:id="16"/>
          </w:p>
          <w:p w:rsidR="008475A2" w:rsidRPr="0074454A" w:rsidRDefault="008475A2" w:rsidP="008475A2">
            <w:pPr>
              <w:contextualSpacing/>
              <w:jc w:val="both"/>
              <w:rPr>
                <w:rFonts w:ascii="Times New Roman" w:hAnsi="Times New Roman"/>
                <w:sz w:val="24"/>
                <w:szCs w:val="24"/>
                <w:lang w:val="en-US"/>
              </w:rPr>
            </w:pPr>
          </w:p>
          <w:p w:rsidR="008475A2" w:rsidRPr="0074454A" w:rsidRDefault="008475A2" w:rsidP="008475A2">
            <w:pPr>
              <w:contextualSpacing/>
              <w:jc w:val="both"/>
              <w:rPr>
                <w:rFonts w:ascii="Times New Roman" w:hAnsi="Times New Roman"/>
                <w:sz w:val="24"/>
                <w:szCs w:val="24"/>
                <w:lang w:val="en-US"/>
              </w:rPr>
            </w:pPr>
            <w:proofErr w:type="spellStart"/>
            <w:r w:rsidRPr="00447833">
              <w:rPr>
                <w:rFonts w:ascii="Times New Roman" w:hAnsi="Times New Roman"/>
                <w:i/>
                <w:iCs/>
                <w:sz w:val="24"/>
                <w:szCs w:val="24"/>
                <w:lang w:val="en-US"/>
              </w:rPr>
              <w:t>Demidov</w:t>
            </w:r>
            <w:proofErr w:type="spellEnd"/>
            <w:r w:rsidRPr="00447833">
              <w:rPr>
                <w:rFonts w:ascii="Times New Roman" w:hAnsi="Times New Roman"/>
                <w:i/>
                <w:iCs/>
                <w:sz w:val="24"/>
                <w:szCs w:val="24"/>
                <w:lang w:val="en-US"/>
              </w:rPr>
              <w:t xml:space="preserve"> </w:t>
            </w:r>
            <w:proofErr w:type="spellStart"/>
            <w:r w:rsidRPr="00447833">
              <w:rPr>
                <w:rFonts w:ascii="Times New Roman" w:hAnsi="Times New Roman"/>
                <w:i/>
                <w:iCs/>
                <w:sz w:val="24"/>
                <w:szCs w:val="24"/>
                <w:lang w:val="en-US"/>
              </w:rPr>
              <w:t>Andrey</w:t>
            </w:r>
            <w:proofErr w:type="spellEnd"/>
            <w:r w:rsidRPr="00447833">
              <w:rPr>
                <w:rFonts w:ascii="Times New Roman" w:hAnsi="Times New Roman"/>
                <w:i/>
                <w:iCs/>
                <w:sz w:val="24"/>
                <w:szCs w:val="24"/>
                <w:lang w:val="en-US"/>
              </w:rPr>
              <w:t xml:space="preserve"> </w:t>
            </w:r>
            <w:proofErr w:type="spellStart"/>
            <w:r w:rsidRPr="00447833">
              <w:rPr>
                <w:rFonts w:ascii="Times New Roman" w:hAnsi="Times New Roman"/>
                <w:i/>
                <w:iCs/>
                <w:sz w:val="24"/>
                <w:szCs w:val="24"/>
                <w:lang w:val="en-US"/>
              </w:rPr>
              <w:t>Viktorovich</w:t>
            </w:r>
            <w:proofErr w:type="spellEnd"/>
            <w:r w:rsidRPr="00447833">
              <w:rPr>
                <w:rFonts w:ascii="Times New Roman" w:hAnsi="Times New Roman"/>
                <w:i/>
                <w:iCs/>
                <w:sz w:val="24"/>
                <w:szCs w:val="24"/>
                <w:lang w:val="en-US"/>
              </w:rPr>
              <w:t xml:space="preserve">, </w:t>
            </w:r>
            <w:r w:rsidRPr="00447833">
              <w:rPr>
                <w:rFonts w:ascii="Times New Roman" w:hAnsi="Times New Roman"/>
                <w:iCs/>
                <w:sz w:val="24"/>
                <w:szCs w:val="24"/>
                <w:lang w:val="en-US"/>
              </w:rPr>
              <w:t xml:space="preserve">Candidate of Economic Sciences, Associate Professor, Russian University of Transport (MIIT), Russia, 127994, Moscow, </w:t>
            </w:r>
            <w:proofErr w:type="spellStart"/>
            <w:r w:rsidRPr="00447833">
              <w:rPr>
                <w:rFonts w:ascii="Times New Roman" w:hAnsi="Times New Roman"/>
                <w:iCs/>
                <w:sz w:val="24"/>
                <w:szCs w:val="24"/>
                <w:lang w:val="en-US"/>
              </w:rPr>
              <w:t>Obraztsova</w:t>
            </w:r>
            <w:proofErr w:type="spellEnd"/>
            <w:r w:rsidRPr="00447833">
              <w:rPr>
                <w:rFonts w:ascii="Times New Roman" w:hAnsi="Times New Roman"/>
                <w:iCs/>
                <w:sz w:val="24"/>
                <w:szCs w:val="24"/>
                <w:lang w:val="en-US"/>
              </w:rPr>
              <w:t xml:space="preserve"> str., 9, p. 9. E-mail: </w:t>
            </w:r>
            <w:proofErr w:type="gramStart"/>
            <w:r w:rsidRPr="00447833">
              <w:rPr>
                <w:rFonts w:ascii="Times New Roman" w:hAnsi="Times New Roman"/>
                <w:iCs/>
                <w:sz w:val="24"/>
                <w:szCs w:val="24"/>
                <w:lang w:val="en-US"/>
              </w:rPr>
              <w:t>econ417@rambler.ru .</w:t>
            </w:r>
            <w:proofErr w:type="gramEnd"/>
          </w:p>
          <w:p w:rsidR="008475A2" w:rsidRPr="0074454A" w:rsidRDefault="008475A2" w:rsidP="008475A2">
            <w:pPr>
              <w:contextualSpacing/>
              <w:jc w:val="both"/>
              <w:rPr>
                <w:rFonts w:ascii="Times New Roman" w:hAnsi="Times New Roman"/>
                <w:sz w:val="24"/>
                <w:szCs w:val="24"/>
                <w:lang w:val="en-US"/>
              </w:rPr>
            </w:pPr>
          </w:p>
          <w:p w:rsidR="008475A2" w:rsidRPr="008475A2" w:rsidRDefault="008475A2" w:rsidP="008475A2">
            <w:pPr>
              <w:rPr>
                <w:rFonts w:ascii="Times New Roman" w:hAnsi="Times New Roman" w:cs="Times New Roman"/>
                <w:b/>
                <w:sz w:val="24"/>
                <w:szCs w:val="24"/>
                <w:lang w:val="en-US"/>
              </w:rPr>
            </w:pPr>
            <w:bookmarkStart w:id="17" w:name="_Toc125466959"/>
            <w:r w:rsidRPr="008475A2">
              <w:rPr>
                <w:rFonts w:ascii="Times New Roman" w:hAnsi="Times New Roman" w:cs="Times New Roman"/>
                <w:b/>
                <w:sz w:val="24"/>
                <w:szCs w:val="24"/>
                <w:lang w:val="en-US"/>
              </w:rPr>
              <w:t xml:space="preserve">Overview of sources of the XVI - XVII centuries on the history of the village of </w:t>
            </w:r>
            <w:proofErr w:type="spellStart"/>
            <w:r w:rsidRPr="008475A2">
              <w:rPr>
                <w:rFonts w:ascii="Times New Roman" w:hAnsi="Times New Roman" w:cs="Times New Roman"/>
                <w:b/>
                <w:sz w:val="24"/>
                <w:szCs w:val="24"/>
                <w:lang w:val="en-US"/>
              </w:rPr>
              <w:t>Bunyrevo</w:t>
            </w:r>
            <w:proofErr w:type="spellEnd"/>
            <w:r w:rsidRPr="008475A2">
              <w:rPr>
                <w:rFonts w:ascii="Times New Roman" w:hAnsi="Times New Roman" w:cs="Times New Roman"/>
                <w:b/>
                <w:sz w:val="24"/>
                <w:szCs w:val="24"/>
                <w:lang w:val="en-US"/>
              </w:rPr>
              <w:t xml:space="preserve"> </w:t>
            </w:r>
            <w:proofErr w:type="spellStart"/>
            <w:r w:rsidRPr="008475A2">
              <w:rPr>
                <w:rFonts w:ascii="Times New Roman" w:hAnsi="Times New Roman" w:cs="Times New Roman"/>
                <w:b/>
                <w:sz w:val="24"/>
                <w:szCs w:val="24"/>
                <w:lang w:val="en-US"/>
              </w:rPr>
              <w:t>Aleksinsky</w:t>
            </w:r>
            <w:proofErr w:type="spellEnd"/>
            <w:r w:rsidRPr="008475A2">
              <w:rPr>
                <w:rFonts w:ascii="Times New Roman" w:hAnsi="Times New Roman" w:cs="Times New Roman"/>
                <w:b/>
                <w:sz w:val="24"/>
                <w:szCs w:val="24"/>
                <w:lang w:val="en-US"/>
              </w:rPr>
              <w:t xml:space="preserve"> district</w:t>
            </w:r>
            <w:bookmarkEnd w:id="17"/>
          </w:p>
          <w:p w:rsidR="008475A2" w:rsidRPr="0074454A" w:rsidRDefault="008475A2" w:rsidP="008475A2">
            <w:pPr>
              <w:contextualSpacing/>
              <w:jc w:val="both"/>
              <w:rPr>
                <w:rFonts w:ascii="Times New Roman" w:hAnsi="Times New Roman"/>
                <w:i/>
                <w:iCs/>
                <w:sz w:val="24"/>
                <w:szCs w:val="24"/>
                <w:lang w:val="en-US"/>
              </w:rPr>
            </w:pPr>
          </w:p>
          <w:p w:rsidR="008475A2" w:rsidRPr="00D33FFA" w:rsidRDefault="008475A2" w:rsidP="008475A2">
            <w:pPr>
              <w:contextualSpacing/>
              <w:jc w:val="both"/>
              <w:rPr>
                <w:rFonts w:ascii="Times New Roman" w:hAnsi="Times New Roman"/>
                <w:szCs w:val="24"/>
                <w:lang w:val="en-US"/>
              </w:rPr>
            </w:pPr>
            <w:r w:rsidRPr="00D33FFA">
              <w:rPr>
                <w:rFonts w:ascii="Times New Roman" w:hAnsi="Times New Roman"/>
                <w:b/>
                <w:bCs/>
                <w:i/>
                <w:iCs/>
                <w:szCs w:val="24"/>
                <w:lang w:val="en-US"/>
              </w:rPr>
              <w:t>Abstract</w:t>
            </w:r>
            <w:r w:rsidRPr="00D33FFA">
              <w:rPr>
                <w:rFonts w:ascii="Times New Roman" w:hAnsi="Times New Roman"/>
                <w:i/>
                <w:iCs/>
                <w:szCs w:val="24"/>
                <w:lang w:val="en-US"/>
              </w:rPr>
              <w:t>.</w:t>
            </w:r>
            <w:r w:rsidRPr="00D33FFA">
              <w:rPr>
                <w:rFonts w:ascii="Times New Roman" w:hAnsi="Times New Roman"/>
                <w:szCs w:val="24"/>
                <w:lang w:val="en-US"/>
              </w:rPr>
              <w:t xml:space="preserve"> </w:t>
            </w:r>
            <w:r w:rsidRPr="00447833">
              <w:rPr>
                <w:rFonts w:ascii="Times New Roman" w:hAnsi="Times New Roman"/>
                <w:szCs w:val="24"/>
                <w:lang w:val="en-US"/>
              </w:rPr>
              <w:t xml:space="preserve">The written sources of the XVI-XVII centuries, in which the village of </w:t>
            </w:r>
            <w:proofErr w:type="spellStart"/>
            <w:r w:rsidRPr="00447833">
              <w:rPr>
                <w:rFonts w:ascii="Times New Roman" w:hAnsi="Times New Roman"/>
                <w:szCs w:val="24"/>
                <w:lang w:val="en-US"/>
              </w:rPr>
              <w:t>Bunyrevo</w:t>
            </w:r>
            <w:proofErr w:type="spellEnd"/>
            <w:r w:rsidRPr="00447833">
              <w:rPr>
                <w:rFonts w:ascii="Times New Roman" w:hAnsi="Times New Roman"/>
                <w:szCs w:val="24"/>
                <w:lang w:val="en-US"/>
              </w:rPr>
              <w:t xml:space="preserve"> (</w:t>
            </w:r>
            <w:proofErr w:type="spellStart"/>
            <w:r w:rsidRPr="00447833">
              <w:rPr>
                <w:rFonts w:ascii="Times New Roman" w:hAnsi="Times New Roman"/>
                <w:szCs w:val="24"/>
                <w:lang w:val="en-US"/>
              </w:rPr>
              <w:t>Presnenskoye</w:t>
            </w:r>
            <w:proofErr w:type="spellEnd"/>
            <w:r w:rsidRPr="00447833">
              <w:rPr>
                <w:rFonts w:ascii="Times New Roman" w:hAnsi="Times New Roman"/>
                <w:szCs w:val="24"/>
                <w:lang w:val="en-US"/>
              </w:rPr>
              <w:t xml:space="preserve">) and the </w:t>
            </w:r>
            <w:proofErr w:type="spellStart"/>
            <w:r w:rsidRPr="00447833">
              <w:rPr>
                <w:rFonts w:ascii="Times New Roman" w:hAnsi="Times New Roman"/>
                <w:szCs w:val="24"/>
                <w:lang w:val="en-US"/>
              </w:rPr>
              <w:t>Bunyrev</w:t>
            </w:r>
            <w:proofErr w:type="spellEnd"/>
            <w:r w:rsidRPr="00447833">
              <w:rPr>
                <w:rFonts w:ascii="Times New Roman" w:hAnsi="Times New Roman"/>
                <w:szCs w:val="24"/>
                <w:lang w:val="en-US"/>
              </w:rPr>
              <w:t xml:space="preserve"> monastery are mentioned, are considered. The details of the mention of the village of </w:t>
            </w:r>
            <w:proofErr w:type="spellStart"/>
            <w:r w:rsidRPr="00447833">
              <w:rPr>
                <w:rFonts w:ascii="Times New Roman" w:hAnsi="Times New Roman"/>
                <w:szCs w:val="24"/>
                <w:lang w:val="en-US"/>
              </w:rPr>
              <w:t>Bunyrevo</w:t>
            </w:r>
            <w:proofErr w:type="spellEnd"/>
            <w:r w:rsidRPr="00447833">
              <w:rPr>
                <w:rFonts w:ascii="Times New Roman" w:hAnsi="Times New Roman"/>
                <w:szCs w:val="24"/>
                <w:lang w:val="en-US"/>
              </w:rPr>
              <w:t xml:space="preserve"> and surrounding villages in the scribal books of the </w:t>
            </w:r>
            <w:proofErr w:type="spellStart"/>
            <w:r w:rsidRPr="00447833">
              <w:rPr>
                <w:rFonts w:ascii="Times New Roman" w:hAnsi="Times New Roman"/>
                <w:szCs w:val="24"/>
                <w:lang w:val="en-US"/>
              </w:rPr>
              <w:t>Aleksinsky</w:t>
            </w:r>
            <w:proofErr w:type="spellEnd"/>
            <w:r w:rsidRPr="00447833">
              <w:rPr>
                <w:rFonts w:ascii="Times New Roman" w:hAnsi="Times New Roman"/>
                <w:szCs w:val="24"/>
                <w:lang w:val="en-US"/>
              </w:rPr>
              <w:t xml:space="preserve"> district are described. Two historical figures key to the history of the village have been identified: the founder of the </w:t>
            </w:r>
            <w:proofErr w:type="spellStart"/>
            <w:r w:rsidRPr="00447833">
              <w:rPr>
                <w:rFonts w:ascii="Times New Roman" w:hAnsi="Times New Roman"/>
                <w:szCs w:val="24"/>
                <w:lang w:val="en-US"/>
              </w:rPr>
              <w:t>Bunyrev</w:t>
            </w:r>
            <w:proofErr w:type="spellEnd"/>
            <w:r w:rsidRPr="00447833">
              <w:rPr>
                <w:rFonts w:ascii="Times New Roman" w:hAnsi="Times New Roman"/>
                <w:szCs w:val="24"/>
                <w:lang w:val="en-US"/>
              </w:rPr>
              <w:t xml:space="preserve"> Monastery, Prince Vladimir </w:t>
            </w:r>
            <w:proofErr w:type="spellStart"/>
            <w:r w:rsidRPr="00447833">
              <w:rPr>
                <w:rFonts w:ascii="Times New Roman" w:hAnsi="Times New Roman"/>
                <w:szCs w:val="24"/>
                <w:lang w:val="en-US"/>
              </w:rPr>
              <w:t>Staritsky</w:t>
            </w:r>
            <w:proofErr w:type="spellEnd"/>
            <w:r w:rsidRPr="00447833">
              <w:rPr>
                <w:rFonts w:ascii="Times New Roman" w:hAnsi="Times New Roman"/>
                <w:szCs w:val="24"/>
                <w:lang w:val="en-US"/>
              </w:rPr>
              <w:t xml:space="preserve">, and the landowner </w:t>
            </w:r>
            <w:proofErr w:type="spellStart"/>
            <w:r w:rsidRPr="00447833">
              <w:rPr>
                <w:rFonts w:ascii="Times New Roman" w:hAnsi="Times New Roman"/>
                <w:szCs w:val="24"/>
                <w:lang w:val="en-US"/>
              </w:rPr>
              <w:t>Bunyrev</w:t>
            </w:r>
            <w:proofErr w:type="spellEnd"/>
            <w:r w:rsidRPr="00447833">
              <w:rPr>
                <w:rFonts w:ascii="Times New Roman" w:hAnsi="Times New Roman"/>
                <w:szCs w:val="24"/>
                <w:lang w:val="en-US"/>
              </w:rPr>
              <w:t>, whose name later gave the village its modern name. Chronologically, the "</w:t>
            </w:r>
            <w:proofErr w:type="spellStart"/>
            <w:r w:rsidRPr="00447833">
              <w:rPr>
                <w:rFonts w:ascii="Times New Roman" w:hAnsi="Times New Roman"/>
                <w:szCs w:val="24"/>
                <w:lang w:val="en-US"/>
              </w:rPr>
              <w:t>domonastric</w:t>
            </w:r>
            <w:proofErr w:type="spellEnd"/>
            <w:r w:rsidRPr="00447833">
              <w:rPr>
                <w:rFonts w:ascii="Times New Roman" w:hAnsi="Times New Roman"/>
                <w:szCs w:val="24"/>
                <w:lang w:val="en-US"/>
              </w:rPr>
              <w:t xml:space="preserve">" and "monastic" periods of the history of the village are determined. Two variants of the date from which the chronicle of the village of </w:t>
            </w:r>
            <w:proofErr w:type="spellStart"/>
            <w:r w:rsidRPr="00447833">
              <w:rPr>
                <w:rFonts w:ascii="Times New Roman" w:hAnsi="Times New Roman"/>
                <w:szCs w:val="24"/>
                <w:lang w:val="en-US"/>
              </w:rPr>
              <w:t>Bunyrevo</w:t>
            </w:r>
            <w:proofErr w:type="spellEnd"/>
            <w:r w:rsidRPr="00447833">
              <w:rPr>
                <w:rFonts w:ascii="Times New Roman" w:hAnsi="Times New Roman"/>
                <w:szCs w:val="24"/>
                <w:lang w:val="en-US"/>
              </w:rPr>
              <w:t xml:space="preserve"> can be constructed have been identified and substantiated. The date "1566" is proposed as the initial date for celebrating the anniversaries of the village.</w:t>
            </w:r>
          </w:p>
          <w:p w:rsidR="008475A2" w:rsidRPr="00A46A32" w:rsidRDefault="008475A2" w:rsidP="008475A2">
            <w:pPr>
              <w:rPr>
                <w:rFonts w:ascii="Times New Roman" w:hAnsi="Times New Roman" w:cs="Times New Roman"/>
                <w:sz w:val="24"/>
                <w:szCs w:val="24"/>
                <w:lang w:val="en-US"/>
              </w:rPr>
            </w:pPr>
            <w:r w:rsidRPr="00D33FFA">
              <w:rPr>
                <w:rFonts w:ascii="Times New Roman" w:hAnsi="Times New Roman"/>
                <w:b/>
                <w:bCs/>
                <w:i/>
                <w:iCs/>
                <w:szCs w:val="24"/>
                <w:lang w:val="en-US"/>
              </w:rPr>
              <w:t>Key words</w:t>
            </w:r>
            <w:r w:rsidRPr="00D33FFA">
              <w:rPr>
                <w:rFonts w:ascii="Times New Roman" w:hAnsi="Times New Roman"/>
                <w:i/>
                <w:iCs/>
                <w:szCs w:val="24"/>
                <w:lang w:val="en-US"/>
              </w:rPr>
              <w:t xml:space="preserve">: </w:t>
            </w:r>
            <w:proofErr w:type="spellStart"/>
            <w:r w:rsidRPr="00447833">
              <w:rPr>
                <w:rFonts w:ascii="Times New Roman" w:hAnsi="Times New Roman"/>
                <w:iCs/>
                <w:szCs w:val="24"/>
                <w:lang w:val="en-US"/>
              </w:rPr>
              <w:t>Aleksinsky</w:t>
            </w:r>
            <w:proofErr w:type="spellEnd"/>
            <w:r w:rsidRPr="00447833">
              <w:rPr>
                <w:rFonts w:ascii="Times New Roman" w:hAnsi="Times New Roman"/>
                <w:iCs/>
                <w:szCs w:val="24"/>
                <w:lang w:val="en-US"/>
              </w:rPr>
              <w:t xml:space="preserve"> district, the village of </w:t>
            </w:r>
            <w:proofErr w:type="spellStart"/>
            <w:r w:rsidRPr="00447833">
              <w:rPr>
                <w:rFonts w:ascii="Times New Roman" w:hAnsi="Times New Roman"/>
                <w:iCs/>
                <w:szCs w:val="24"/>
                <w:lang w:val="en-US"/>
              </w:rPr>
              <w:t>Bunyrevo</w:t>
            </w:r>
            <w:proofErr w:type="spellEnd"/>
            <w:r w:rsidRPr="00447833">
              <w:rPr>
                <w:rFonts w:ascii="Times New Roman" w:hAnsi="Times New Roman"/>
                <w:iCs/>
                <w:szCs w:val="24"/>
                <w:lang w:val="en-US"/>
              </w:rPr>
              <w:t xml:space="preserve"> (</w:t>
            </w:r>
            <w:proofErr w:type="spellStart"/>
            <w:r w:rsidRPr="00447833">
              <w:rPr>
                <w:rFonts w:ascii="Times New Roman" w:hAnsi="Times New Roman"/>
                <w:iCs/>
                <w:szCs w:val="24"/>
                <w:lang w:val="en-US"/>
              </w:rPr>
              <w:t>Presnenskoye</w:t>
            </w:r>
            <w:proofErr w:type="spellEnd"/>
            <w:r w:rsidRPr="00447833">
              <w:rPr>
                <w:rFonts w:ascii="Times New Roman" w:hAnsi="Times New Roman"/>
                <w:iCs/>
                <w:szCs w:val="24"/>
                <w:lang w:val="en-US"/>
              </w:rPr>
              <w:t xml:space="preserve">), </w:t>
            </w:r>
            <w:proofErr w:type="spellStart"/>
            <w:r w:rsidRPr="00447833">
              <w:rPr>
                <w:rFonts w:ascii="Times New Roman" w:hAnsi="Times New Roman"/>
                <w:iCs/>
                <w:szCs w:val="24"/>
                <w:lang w:val="en-US"/>
              </w:rPr>
              <w:t>Bunyrev</w:t>
            </w:r>
            <w:proofErr w:type="spellEnd"/>
            <w:r w:rsidRPr="00447833">
              <w:rPr>
                <w:rFonts w:ascii="Times New Roman" w:hAnsi="Times New Roman"/>
                <w:iCs/>
                <w:szCs w:val="24"/>
                <w:lang w:val="en-US"/>
              </w:rPr>
              <w:t xml:space="preserve"> monastery, the river </w:t>
            </w:r>
            <w:proofErr w:type="spellStart"/>
            <w:r w:rsidRPr="00447833">
              <w:rPr>
                <w:rFonts w:ascii="Times New Roman" w:hAnsi="Times New Roman"/>
                <w:iCs/>
                <w:szCs w:val="24"/>
                <w:lang w:val="en-US"/>
              </w:rPr>
              <w:t>Prisna</w:t>
            </w:r>
            <w:proofErr w:type="spellEnd"/>
            <w:r w:rsidRPr="00447833">
              <w:rPr>
                <w:rFonts w:ascii="Times New Roman" w:hAnsi="Times New Roman"/>
                <w:iCs/>
                <w:szCs w:val="24"/>
                <w:lang w:val="en-US"/>
              </w:rPr>
              <w:t xml:space="preserve">, </w:t>
            </w:r>
            <w:proofErr w:type="spellStart"/>
            <w:r w:rsidRPr="00447833">
              <w:rPr>
                <w:rFonts w:ascii="Times New Roman" w:hAnsi="Times New Roman"/>
                <w:iCs/>
                <w:szCs w:val="24"/>
                <w:lang w:val="en-US"/>
              </w:rPr>
              <w:t>Bunyrev</w:t>
            </w:r>
            <w:proofErr w:type="spellEnd"/>
            <w:r w:rsidRPr="00447833">
              <w:rPr>
                <w:rFonts w:ascii="Times New Roman" w:hAnsi="Times New Roman"/>
                <w:iCs/>
                <w:szCs w:val="24"/>
                <w:lang w:val="en-US"/>
              </w:rPr>
              <w:t xml:space="preserve"> settlement, Prince Vladimir </w:t>
            </w:r>
            <w:proofErr w:type="spellStart"/>
            <w:r w:rsidRPr="00447833">
              <w:rPr>
                <w:rFonts w:ascii="Times New Roman" w:hAnsi="Times New Roman"/>
                <w:iCs/>
                <w:szCs w:val="24"/>
                <w:lang w:val="en-US"/>
              </w:rPr>
              <w:t>Staritsky</w:t>
            </w:r>
            <w:proofErr w:type="spellEnd"/>
            <w:r w:rsidRPr="00447833">
              <w:rPr>
                <w:rFonts w:ascii="Times New Roman" w:hAnsi="Times New Roman"/>
                <w:iCs/>
                <w:szCs w:val="24"/>
                <w:lang w:val="en-US"/>
              </w:rPr>
              <w:t xml:space="preserve">, </w:t>
            </w:r>
            <w:proofErr w:type="spellStart"/>
            <w:r w:rsidRPr="00447833">
              <w:rPr>
                <w:rFonts w:ascii="Times New Roman" w:hAnsi="Times New Roman"/>
                <w:iCs/>
                <w:szCs w:val="24"/>
                <w:lang w:val="en-US"/>
              </w:rPr>
              <w:t>Staritsky</w:t>
            </w:r>
            <w:proofErr w:type="spellEnd"/>
            <w:r w:rsidRPr="00447833">
              <w:rPr>
                <w:rFonts w:ascii="Times New Roman" w:hAnsi="Times New Roman"/>
                <w:iCs/>
                <w:szCs w:val="24"/>
                <w:lang w:val="en-US"/>
              </w:rPr>
              <w:t xml:space="preserve"> lot, landowner </w:t>
            </w:r>
            <w:proofErr w:type="spellStart"/>
            <w:r w:rsidRPr="00447833">
              <w:rPr>
                <w:rFonts w:ascii="Times New Roman" w:hAnsi="Times New Roman"/>
                <w:iCs/>
                <w:szCs w:val="24"/>
                <w:lang w:val="en-US"/>
              </w:rPr>
              <w:t>Bunarev</w:t>
            </w:r>
            <w:proofErr w:type="spellEnd"/>
            <w:r w:rsidRPr="00447833">
              <w:rPr>
                <w:rFonts w:ascii="Times New Roman" w:hAnsi="Times New Roman"/>
                <w:iCs/>
                <w:szCs w:val="24"/>
                <w:lang w:val="en-US"/>
              </w:rPr>
              <w:t>, scribal books, monastic land ownership.</w:t>
            </w:r>
          </w:p>
          <w:p w:rsidR="008475A2" w:rsidRPr="003A7018" w:rsidRDefault="008475A2" w:rsidP="00244BDD">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714A"/>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savePreviewPicture/>
  <w:compat>
    <w:useFELayout/>
  </w:compat>
  <w:rsids>
    <w:rsidRoot w:val="001A5412"/>
    <w:rsid w:val="000309D7"/>
    <w:rsid w:val="00064AFF"/>
    <w:rsid w:val="00084434"/>
    <w:rsid w:val="000F7422"/>
    <w:rsid w:val="000F7A52"/>
    <w:rsid w:val="001077D1"/>
    <w:rsid w:val="00165569"/>
    <w:rsid w:val="0019235E"/>
    <w:rsid w:val="001A5412"/>
    <w:rsid w:val="002466CB"/>
    <w:rsid w:val="00265335"/>
    <w:rsid w:val="00270B69"/>
    <w:rsid w:val="0027225B"/>
    <w:rsid w:val="002C0297"/>
    <w:rsid w:val="002E51B5"/>
    <w:rsid w:val="003A7018"/>
    <w:rsid w:val="003F6CA5"/>
    <w:rsid w:val="0045459A"/>
    <w:rsid w:val="0046206C"/>
    <w:rsid w:val="004A0F2C"/>
    <w:rsid w:val="004A60E6"/>
    <w:rsid w:val="004E20F0"/>
    <w:rsid w:val="004E3D2D"/>
    <w:rsid w:val="005F6001"/>
    <w:rsid w:val="006B1A87"/>
    <w:rsid w:val="007B0AD0"/>
    <w:rsid w:val="007D4853"/>
    <w:rsid w:val="007F09B7"/>
    <w:rsid w:val="008475A2"/>
    <w:rsid w:val="0086036B"/>
    <w:rsid w:val="009915CB"/>
    <w:rsid w:val="009A0609"/>
    <w:rsid w:val="009B4A52"/>
    <w:rsid w:val="009E0861"/>
    <w:rsid w:val="00A0077C"/>
    <w:rsid w:val="00A46A32"/>
    <w:rsid w:val="00A93402"/>
    <w:rsid w:val="00AB5E51"/>
    <w:rsid w:val="00B15C88"/>
    <w:rsid w:val="00B53873"/>
    <w:rsid w:val="00B91D23"/>
    <w:rsid w:val="00BC224C"/>
    <w:rsid w:val="00BC2711"/>
    <w:rsid w:val="00C51D56"/>
    <w:rsid w:val="00C626B6"/>
    <w:rsid w:val="00CC615B"/>
    <w:rsid w:val="00D46496"/>
    <w:rsid w:val="00D937F5"/>
    <w:rsid w:val="00DC0FD8"/>
    <w:rsid w:val="00DF2AF0"/>
    <w:rsid w:val="00E0780D"/>
    <w:rsid w:val="00E447EF"/>
    <w:rsid w:val="00EB02D0"/>
    <w:rsid w:val="00F03B33"/>
    <w:rsid w:val="00F73F1B"/>
    <w:rsid w:val="00FA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69"/>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5</cp:revision>
  <dcterms:created xsi:type="dcterms:W3CDTF">2022-12-27T07:07:00Z</dcterms:created>
  <dcterms:modified xsi:type="dcterms:W3CDTF">2023-01-24T14:10:00Z</dcterms:modified>
</cp:coreProperties>
</file>