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Pr>
          <w:rFonts w:ascii="Times New Roman" w:hAnsi="Times New Roman" w:cs="Times New Roman"/>
          <w:sz w:val="24"/>
          <w:szCs w:val="24"/>
        </w:rPr>
        <w:t>2</w:t>
      </w:r>
    </w:p>
    <w:tbl>
      <w:tblPr>
        <w:tblStyle w:val="a3"/>
        <w:tblW w:w="15134" w:type="dxa"/>
        <w:tblLook w:val="04A0" w:firstRow="1" w:lastRow="0" w:firstColumn="1" w:lastColumn="0" w:noHBand="0" w:noVBand="1"/>
      </w:tblPr>
      <w:tblGrid>
        <w:gridCol w:w="817"/>
        <w:gridCol w:w="6804"/>
        <w:gridCol w:w="7513"/>
      </w:tblGrid>
      <w:tr w:rsidR="001A5412" w:rsidTr="003A7018">
        <w:tc>
          <w:tcPr>
            <w:tcW w:w="817" w:type="dxa"/>
          </w:tcPr>
          <w:p w:rsidR="001A5412" w:rsidRPr="00B11D23" w:rsidRDefault="001A5412" w:rsidP="004E20F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04"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513"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3A7018" w:rsidRDefault="00184C26" w:rsidP="004A60E6">
            <w:pPr>
              <w:jc w:val="center"/>
              <w:rPr>
                <w:rFonts w:ascii="Times New Roman" w:hAnsi="Times New Roman" w:cs="Times New Roman"/>
                <w:b/>
                <w:sz w:val="28"/>
                <w:szCs w:val="28"/>
              </w:rPr>
            </w:pPr>
            <w:r>
              <w:rPr>
                <w:rFonts w:ascii="Times New Roman" w:hAnsi="Times New Roman" w:cs="Times New Roman"/>
                <w:b/>
                <w:sz w:val="28"/>
                <w:szCs w:val="28"/>
              </w:rPr>
              <w:t>№10</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1A5412" w:rsidRDefault="001A5412" w:rsidP="001A5412">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00184C26" w:rsidRPr="00D46496">
              <w:rPr>
                <w:rFonts w:ascii="Times New Roman" w:hAnsi="Times New Roman" w:cs="Times New Roman"/>
                <w:b/>
                <w:sz w:val="24"/>
                <w:szCs w:val="24"/>
              </w:rPr>
              <w:t>ФИЛОЛОГИЧЕСКИЕ НАУКИ</w:t>
            </w:r>
          </w:p>
        </w:tc>
      </w:tr>
      <w:tr w:rsidR="001A5412" w:rsidRPr="00184C26"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rPr>
            </w:pPr>
          </w:p>
        </w:tc>
        <w:tc>
          <w:tcPr>
            <w:tcW w:w="6804" w:type="dxa"/>
          </w:tcPr>
          <w:p w:rsidR="003A7018"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4C26">
              <w:rPr>
                <w:rFonts w:ascii="Times New Roman" w:hAnsi="Times New Roman" w:cs="Times New Roman"/>
              </w:rPr>
              <w:t>№10</w:t>
            </w:r>
          </w:p>
          <w:p w:rsidR="00184C26" w:rsidRPr="00184C26" w:rsidRDefault="00184C26" w:rsidP="00184C26">
            <w:pPr>
              <w:rPr>
                <w:rFonts w:ascii="Times New Roman" w:hAnsi="Times New Roman" w:cs="Times New Roman"/>
              </w:rPr>
            </w:pPr>
            <w:r w:rsidRPr="00184C26">
              <w:rPr>
                <w:rFonts w:ascii="Times New Roman" w:hAnsi="Times New Roman" w:cs="Times New Roman"/>
                <w:lang w:val="en-US"/>
              </w:rPr>
              <w:t>https</w:t>
            </w:r>
            <w:r w:rsidRPr="00184C26">
              <w:rPr>
                <w:rFonts w:ascii="Times New Roman" w:hAnsi="Times New Roman" w:cs="Times New Roman"/>
              </w:rPr>
              <w:t>://</w:t>
            </w:r>
            <w:proofErr w:type="spellStart"/>
            <w:r w:rsidRPr="00184C26">
              <w:rPr>
                <w:rFonts w:ascii="Times New Roman" w:hAnsi="Times New Roman" w:cs="Times New Roman"/>
                <w:lang w:val="en-US"/>
              </w:rPr>
              <w:t>doi</w:t>
            </w:r>
            <w:proofErr w:type="spellEnd"/>
            <w:r w:rsidRPr="00184C26">
              <w:rPr>
                <w:rFonts w:ascii="Times New Roman" w:hAnsi="Times New Roman" w:cs="Times New Roman"/>
              </w:rPr>
              <w:t>.</w:t>
            </w:r>
            <w:r w:rsidRPr="00184C26">
              <w:rPr>
                <w:rFonts w:ascii="Times New Roman" w:hAnsi="Times New Roman" w:cs="Times New Roman"/>
                <w:lang w:val="en-US"/>
              </w:rPr>
              <w:t>org</w:t>
            </w:r>
            <w:r w:rsidRPr="00184C26">
              <w:rPr>
                <w:rFonts w:ascii="Times New Roman" w:hAnsi="Times New Roman" w:cs="Times New Roman"/>
              </w:rPr>
              <w:t>/10.5281/zenodo.7318687</w:t>
            </w:r>
          </w:p>
          <w:p w:rsidR="00184C26" w:rsidRPr="00184C26" w:rsidRDefault="00184C26" w:rsidP="00184C26">
            <w:pPr>
              <w:rPr>
                <w:rFonts w:ascii="Times New Roman" w:hAnsi="Times New Roman" w:cs="Times New Roman"/>
              </w:rPr>
            </w:pPr>
            <w:r w:rsidRPr="00184C26">
              <w:rPr>
                <w:rFonts w:ascii="Times New Roman" w:hAnsi="Times New Roman" w:cs="Times New Roman"/>
              </w:rPr>
              <w:t xml:space="preserve">УДК 808.53 </w:t>
            </w:r>
          </w:p>
          <w:p w:rsidR="00184C26" w:rsidRPr="00184C26" w:rsidRDefault="00184C26" w:rsidP="00184C26">
            <w:pPr>
              <w:rPr>
                <w:rFonts w:ascii="Times New Roman" w:hAnsi="Times New Roman" w:cs="Times New Roman"/>
              </w:rPr>
            </w:pPr>
          </w:p>
          <w:p w:rsidR="00184C26" w:rsidRPr="00184C26" w:rsidRDefault="00184C26" w:rsidP="00184C26">
            <w:pPr>
              <w:rPr>
                <w:rFonts w:ascii="Times New Roman" w:hAnsi="Times New Roman" w:cs="Times New Roman"/>
                <w:b/>
              </w:rPr>
            </w:pPr>
            <w:bookmarkStart w:id="0" w:name="_Toc120098183"/>
            <w:r w:rsidRPr="00184C26">
              <w:rPr>
                <w:rFonts w:ascii="Times New Roman" w:hAnsi="Times New Roman" w:cs="Times New Roman"/>
                <w:b/>
              </w:rPr>
              <w:t>Савицкий В. М.</w:t>
            </w:r>
            <w:bookmarkEnd w:id="0"/>
          </w:p>
          <w:p w:rsidR="00184C26" w:rsidRPr="00184C26" w:rsidRDefault="00184C26" w:rsidP="00184C26">
            <w:pPr>
              <w:rPr>
                <w:rFonts w:ascii="Times New Roman" w:hAnsi="Times New Roman" w:cs="Times New Roman"/>
                <w:b/>
              </w:rPr>
            </w:pPr>
          </w:p>
          <w:p w:rsidR="00184C26" w:rsidRPr="00184C26" w:rsidRDefault="00184C26" w:rsidP="00184C26">
            <w:pPr>
              <w:rPr>
                <w:rFonts w:ascii="Times New Roman" w:hAnsi="Times New Roman" w:cs="Times New Roman"/>
                <w:bCs/>
              </w:rPr>
            </w:pPr>
            <w:r w:rsidRPr="00184C26">
              <w:rPr>
                <w:rFonts w:ascii="Times New Roman" w:hAnsi="Times New Roman" w:cs="Times New Roman"/>
                <w:bCs/>
                <w:i/>
              </w:rPr>
              <w:t>Савицкий Владимир Михайлович</w:t>
            </w:r>
            <w:r w:rsidRPr="00184C26">
              <w:rPr>
                <w:rFonts w:ascii="Times New Roman" w:hAnsi="Times New Roman" w:cs="Times New Roman"/>
                <w:bCs/>
              </w:rPr>
              <w:t xml:space="preserve">, доктор филологических наук, профессор, Самарский государственный социально-педагогический университет, Россия, 443099, г. Самара, ул. Блюхера, 25. </w:t>
            </w:r>
            <w:r w:rsidRPr="00184C26">
              <w:rPr>
                <w:rFonts w:ascii="Times New Roman" w:hAnsi="Times New Roman" w:cs="Times New Roman"/>
                <w:bCs/>
                <w:lang w:val="en-US"/>
              </w:rPr>
              <w:t>E</w:t>
            </w:r>
            <w:r w:rsidRPr="00184C26">
              <w:rPr>
                <w:rFonts w:ascii="Times New Roman" w:hAnsi="Times New Roman" w:cs="Times New Roman"/>
                <w:bCs/>
              </w:rPr>
              <w:t>-</w:t>
            </w:r>
            <w:r w:rsidRPr="00184C26">
              <w:rPr>
                <w:rFonts w:ascii="Times New Roman" w:hAnsi="Times New Roman" w:cs="Times New Roman"/>
                <w:bCs/>
                <w:lang w:val="en-US"/>
              </w:rPr>
              <w:t>mail</w:t>
            </w:r>
            <w:r w:rsidRPr="00184C26">
              <w:rPr>
                <w:rFonts w:ascii="Times New Roman" w:hAnsi="Times New Roman" w:cs="Times New Roman"/>
                <w:bCs/>
              </w:rPr>
              <w:t>: lampasha90@mail.ru.</w:t>
            </w:r>
          </w:p>
          <w:p w:rsidR="00184C26" w:rsidRPr="00184C26" w:rsidRDefault="00184C26" w:rsidP="00184C26">
            <w:pPr>
              <w:rPr>
                <w:rFonts w:ascii="Times New Roman" w:hAnsi="Times New Roman" w:cs="Times New Roman"/>
                <w:bCs/>
                <w:i/>
              </w:rPr>
            </w:pPr>
          </w:p>
          <w:p w:rsidR="00184C26" w:rsidRPr="00184C26" w:rsidRDefault="00184C26" w:rsidP="00184C26">
            <w:pPr>
              <w:rPr>
                <w:rFonts w:ascii="Times New Roman" w:hAnsi="Times New Roman" w:cs="Times New Roman"/>
                <w:b/>
              </w:rPr>
            </w:pPr>
            <w:bookmarkStart w:id="1" w:name="_Toc120098184"/>
            <w:r w:rsidRPr="00184C26">
              <w:rPr>
                <w:rFonts w:ascii="Times New Roman" w:hAnsi="Times New Roman" w:cs="Times New Roman"/>
                <w:b/>
              </w:rPr>
              <w:t>“Дискурс”, “текст”, “коммуникация”, “речевая деятельность”: разграничение понятий</w:t>
            </w:r>
            <w:bookmarkEnd w:id="1"/>
          </w:p>
          <w:p w:rsidR="00184C26" w:rsidRPr="00184C26" w:rsidRDefault="00184C26" w:rsidP="00184C26">
            <w:pPr>
              <w:rPr>
                <w:rFonts w:ascii="Times New Roman" w:hAnsi="Times New Roman" w:cs="Times New Roman"/>
                <w:b/>
              </w:rPr>
            </w:pPr>
          </w:p>
          <w:p w:rsidR="00184C26" w:rsidRPr="00184C26" w:rsidRDefault="00184C26" w:rsidP="00184C26">
            <w:pPr>
              <w:rPr>
                <w:rFonts w:ascii="Times New Roman" w:hAnsi="Times New Roman" w:cs="Times New Roman"/>
              </w:rPr>
            </w:pPr>
            <w:r w:rsidRPr="00184C26">
              <w:rPr>
                <w:rFonts w:ascii="Times New Roman" w:hAnsi="Times New Roman" w:cs="Times New Roman"/>
                <w:b/>
                <w:i/>
              </w:rPr>
              <w:t>Аннотация.</w:t>
            </w:r>
            <w:r w:rsidRPr="00184C26">
              <w:rPr>
                <w:rFonts w:ascii="Times New Roman" w:hAnsi="Times New Roman" w:cs="Times New Roman"/>
              </w:rPr>
              <w:t xml:space="preserve"> В статье анализируется ряд понятий, относящихся к области лингвистики текста и теории дискурса. Устанавливается соотношение их объемов, описываются зоны их пересечения и расхождения, уточняются линии их разграничения, выявляются интегральные и дифференциальные признаки. Дается краткий обзор эволюции взглядов на текст и дискурс. Прослеживается появление слов </w:t>
            </w:r>
            <w:r w:rsidRPr="00184C26">
              <w:rPr>
                <w:rFonts w:ascii="Times New Roman" w:hAnsi="Times New Roman" w:cs="Times New Roman"/>
                <w:i/>
              </w:rPr>
              <w:t>текст</w:t>
            </w:r>
            <w:r w:rsidRPr="00184C26">
              <w:rPr>
                <w:rFonts w:ascii="Times New Roman" w:hAnsi="Times New Roman" w:cs="Times New Roman"/>
              </w:rPr>
              <w:t xml:space="preserve"> и </w:t>
            </w:r>
            <w:r w:rsidRPr="00184C26">
              <w:rPr>
                <w:rFonts w:ascii="Times New Roman" w:hAnsi="Times New Roman" w:cs="Times New Roman"/>
                <w:i/>
              </w:rPr>
              <w:t>дискурс</w:t>
            </w:r>
            <w:r w:rsidRPr="00184C26">
              <w:rPr>
                <w:rFonts w:ascii="Times New Roman" w:hAnsi="Times New Roman" w:cs="Times New Roman"/>
              </w:rPr>
              <w:t xml:space="preserve"> в русском языке и их </w:t>
            </w:r>
            <w:proofErr w:type="spellStart"/>
            <w:r w:rsidRPr="00184C26">
              <w:rPr>
                <w:rFonts w:ascii="Times New Roman" w:hAnsi="Times New Roman" w:cs="Times New Roman"/>
              </w:rPr>
              <w:t>терминологизация</w:t>
            </w:r>
            <w:proofErr w:type="spellEnd"/>
            <w:r w:rsidRPr="00184C26">
              <w:rPr>
                <w:rFonts w:ascii="Times New Roman" w:hAnsi="Times New Roman" w:cs="Times New Roman"/>
              </w:rPr>
              <w:t xml:space="preserve">. Подвергается критике трактовка дискурса как текста в социальном, культурном и психологическом окружении (в его вертикальном контексте). Подчеркивается важность противопоставления дискурса и текста по признакам “динамика </w:t>
            </w:r>
            <w:r w:rsidRPr="00184C26">
              <w:rPr>
                <w:rFonts w:ascii="Times New Roman" w:hAnsi="Times New Roman" w:cs="Times New Roman"/>
                <w:i/>
                <w:lang w:val="en-US"/>
              </w:rPr>
              <w:t>vs</w:t>
            </w:r>
            <w:r w:rsidRPr="00184C26">
              <w:rPr>
                <w:rFonts w:ascii="Times New Roman" w:hAnsi="Times New Roman" w:cs="Times New Roman"/>
                <w:i/>
              </w:rPr>
              <w:t xml:space="preserve"> </w:t>
            </w:r>
            <w:r w:rsidRPr="00184C26">
              <w:rPr>
                <w:rFonts w:ascii="Times New Roman" w:hAnsi="Times New Roman" w:cs="Times New Roman"/>
              </w:rPr>
              <w:t xml:space="preserve">статика”. Отмечается необходимость строгого разграничения значений терминов, </w:t>
            </w:r>
            <w:proofErr w:type="spellStart"/>
            <w:r w:rsidRPr="00184C26">
              <w:rPr>
                <w:rFonts w:ascii="Times New Roman" w:hAnsi="Times New Roman" w:cs="Times New Roman"/>
              </w:rPr>
              <w:t>десигнирующих</w:t>
            </w:r>
            <w:proofErr w:type="spellEnd"/>
            <w:r w:rsidRPr="00184C26">
              <w:rPr>
                <w:rFonts w:ascii="Times New Roman" w:hAnsi="Times New Roman" w:cs="Times New Roman"/>
              </w:rPr>
              <w:t xml:space="preserve"> эти понятия, в целях предотвращения возможных недоразумений при использовании этих терминов в лингвистических трудах. </w:t>
            </w:r>
          </w:p>
          <w:p w:rsidR="00184C26" w:rsidRPr="00184C26" w:rsidRDefault="00184C26" w:rsidP="00184C26">
            <w:pPr>
              <w:rPr>
                <w:rFonts w:ascii="Times New Roman" w:hAnsi="Times New Roman" w:cs="Times New Roman"/>
              </w:rPr>
            </w:pPr>
            <w:r w:rsidRPr="00184C26">
              <w:rPr>
                <w:rFonts w:ascii="Times New Roman" w:hAnsi="Times New Roman" w:cs="Times New Roman"/>
                <w:b/>
                <w:i/>
              </w:rPr>
              <w:t xml:space="preserve">Ключевые слова: </w:t>
            </w:r>
            <w:r w:rsidRPr="00184C26">
              <w:rPr>
                <w:rFonts w:ascii="Times New Roman" w:hAnsi="Times New Roman" w:cs="Times New Roman"/>
              </w:rPr>
              <w:t>дискурс, текст, контекст, коммуникация, диалог, речевая деятельность, речь.</w:t>
            </w:r>
          </w:p>
          <w:p w:rsidR="004A60E6" w:rsidRPr="003A7018" w:rsidRDefault="004A60E6" w:rsidP="0019235E">
            <w:pPr>
              <w:rPr>
                <w:rFonts w:ascii="Times New Roman" w:hAnsi="Times New Roman" w:cs="Times New Roman"/>
              </w:rPr>
            </w:pPr>
          </w:p>
        </w:tc>
        <w:tc>
          <w:tcPr>
            <w:tcW w:w="7513" w:type="dxa"/>
          </w:tcPr>
          <w:p w:rsidR="004A60E6" w:rsidRPr="009B4A52"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 xml:space="preserve">an Scientific Bulletin. 2022. </w:t>
            </w:r>
            <w:r w:rsidR="00184C26">
              <w:rPr>
                <w:rFonts w:ascii="Times New Roman" w:hAnsi="Times New Roman" w:cs="Times New Roman"/>
                <w:sz w:val="24"/>
                <w:szCs w:val="24"/>
                <w:lang w:val="en-US"/>
              </w:rPr>
              <w:t>№10</w:t>
            </w:r>
          </w:p>
          <w:p w:rsidR="00184C26" w:rsidRPr="00184C26" w:rsidRDefault="00184C26" w:rsidP="00184C26">
            <w:pPr>
              <w:rPr>
                <w:rFonts w:ascii="Times New Roman" w:hAnsi="Times New Roman" w:cs="Times New Roman"/>
                <w:b/>
                <w:iCs/>
                <w:sz w:val="24"/>
                <w:szCs w:val="24"/>
                <w:lang w:val="en-US"/>
              </w:rPr>
            </w:pPr>
            <w:bookmarkStart w:id="2" w:name="_Toc120098198"/>
            <w:proofErr w:type="spellStart"/>
            <w:r w:rsidRPr="00184C26">
              <w:rPr>
                <w:rFonts w:ascii="Times New Roman" w:hAnsi="Times New Roman" w:cs="Times New Roman"/>
                <w:b/>
                <w:iCs/>
                <w:sz w:val="24"/>
                <w:szCs w:val="24"/>
                <w:lang w:val="en-US"/>
              </w:rPr>
              <w:t>Savitsky</w:t>
            </w:r>
            <w:proofErr w:type="spellEnd"/>
            <w:r w:rsidRPr="00184C26">
              <w:rPr>
                <w:rFonts w:ascii="Times New Roman" w:hAnsi="Times New Roman" w:cs="Times New Roman"/>
                <w:b/>
                <w:iCs/>
                <w:sz w:val="24"/>
                <w:szCs w:val="24"/>
                <w:lang w:val="en-US"/>
              </w:rPr>
              <w:t xml:space="preserve"> V. M.</w:t>
            </w:r>
            <w:bookmarkEnd w:id="2"/>
          </w:p>
          <w:p w:rsidR="00184C26" w:rsidRPr="00184C26" w:rsidRDefault="00184C26" w:rsidP="00184C26">
            <w:pPr>
              <w:rPr>
                <w:rFonts w:ascii="Times New Roman" w:hAnsi="Times New Roman" w:cs="Times New Roman"/>
                <w:b/>
                <w:iCs/>
                <w:sz w:val="24"/>
                <w:szCs w:val="24"/>
                <w:lang w:val="en-US"/>
              </w:rPr>
            </w:pPr>
          </w:p>
          <w:p w:rsidR="00184C26" w:rsidRPr="00184C26" w:rsidRDefault="00184C26" w:rsidP="00184C26">
            <w:pPr>
              <w:rPr>
                <w:rFonts w:ascii="Times New Roman" w:hAnsi="Times New Roman" w:cs="Times New Roman"/>
                <w:iCs/>
                <w:sz w:val="24"/>
                <w:szCs w:val="24"/>
                <w:lang w:val="en-US"/>
              </w:rPr>
            </w:pPr>
            <w:proofErr w:type="spellStart"/>
            <w:r w:rsidRPr="00184C26">
              <w:rPr>
                <w:rFonts w:ascii="Times New Roman" w:hAnsi="Times New Roman" w:cs="Times New Roman"/>
                <w:i/>
                <w:iCs/>
                <w:sz w:val="24"/>
                <w:szCs w:val="24"/>
                <w:lang w:val="en-US"/>
              </w:rPr>
              <w:t>Savitsky</w:t>
            </w:r>
            <w:proofErr w:type="spellEnd"/>
            <w:r w:rsidRPr="00184C26">
              <w:rPr>
                <w:rFonts w:ascii="Times New Roman" w:hAnsi="Times New Roman" w:cs="Times New Roman"/>
                <w:i/>
                <w:iCs/>
                <w:sz w:val="24"/>
                <w:szCs w:val="24"/>
                <w:lang w:val="en-US"/>
              </w:rPr>
              <w:t xml:space="preserve"> Vladimir Mikhailovich</w:t>
            </w:r>
            <w:r w:rsidRPr="00184C26">
              <w:rPr>
                <w:rFonts w:ascii="Times New Roman" w:hAnsi="Times New Roman" w:cs="Times New Roman"/>
                <w:iCs/>
                <w:sz w:val="24"/>
                <w:szCs w:val="24"/>
                <w:lang w:val="en-US"/>
              </w:rPr>
              <w:t xml:space="preserve">, Doctor of Philology, Professor, Samara State University of Social Sciences and Education, Russia, 443099, Samara, 25 </w:t>
            </w:r>
            <w:proofErr w:type="spellStart"/>
            <w:r w:rsidRPr="00184C26">
              <w:rPr>
                <w:rFonts w:ascii="Times New Roman" w:hAnsi="Times New Roman" w:cs="Times New Roman"/>
                <w:iCs/>
                <w:sz w:val="24"/>
                <w:szCs w:val="24"/>
                <w:lang w:val="en-US"/>
              </w:rPr>
              <w:t>Blücher</w:t>
            </w:r>
            <w:proofErr w:type="spellEnd"/>
            <w:r w:rsidRPr="00184C26">
              <w:rPr>
                <w:rFonts w:ascii="Times New Roman" w:hAnsi="Times New Roman" w:cs="Times New Roman"/>
                <w:iCs/>
                <w:sz w:val="24"/>
                <w:szCs w:val="24"/>
                <w:lang w:val="en-US"/>
              </w:rPr>
              <w:t xml:space="preserve"> Street. E-mail: lampasha90@mail.ru. </w:t>
            </w:r>
          </w:p>
          <w:p w:rsidR="00184C26" w:rsidRPr="00184C26" w:rsidRDefault="00184C26" w:rsidP="00184C26">
            <w:pPr>
              <w:rPr>
                <w:rFonts w:ascii="Times New Roman" w:hAnsi="Times New Roman" w:cs="Times New Roman"/>
                <w:iCs/>
                <w:sz w:val="24"/>
                <w:szCs w:val="24"/>
                <w:lang w:val="en-US"/>
              </w:rPr>
            </w:pPr>
          </w:p>
          <w:p w:rsidR="00184C26" w:rsidRPr="00184C26" w:rsidRDefault="00184C26" w:rsidP="00184C26">
            <w:pPr>
              <w:rPr>
                <w:rFonts w:ascii="Times New Roman" w:hAnsi="Times New Roman" w:cs="Times New Roman"/>
                <w:b/>
                <w:iCs/>
                <w:sz w:val="24"/>
                <w:szCs w:val="24"/>
                <w:lang w:val="en-US"/>
              </w:rPr>
            </w:pPr>
            <w:bookmarkStart w:id="3" w:name="_Toc120098199"/>
            <w:r w:rsidRPr="00184C26">
              <w:rPr>
                <w:rFonts w:ascii="Times New Roman" w:hAnsi="Times New Roman" w:cs="Times New Roman"/>
                <w:b/>
                <w:iCs/>
                <w:sz w:val="24"/>
                <w:szCs w:val="24"/>
                <w:lang w:val="en-US"/>
              </w:rPr>
              <w:t>“Discourse”, “Text”, “Communication”, “Speech Activity”: Delimitation of the Concepts</w:t>
            </w:r>
            <w:bookmarkEnd w:id="3"/>
          </w:p>
          <w:p w:rsidR="00184C26" w:rsidRPr="00184C26" w:rsidRDefault="00184C26" w:rsidP="00184C26">
            <w:pPr>
              <w:rPr>
                <w:rFonts w:ascii="Times New Roman" w:hAnsi="Times New Roman" w:cs="Times New Roman"/>
                <w:b/>
                <w:iCs/>
                <w:sz w:val="24"/>
                <w:szCs w:val="24"/>
                <w:lang w:val="en-US"/>
              </w:rPr>
            </w:pPr>
          </w:p>
          <w:p w:rsidR="00184C26" w:rsidRPr="00184C26" w:rsidRDefault="00184C26" w:rsidP="00184C26">
            <w:pPr>
              <w:rPr>
                <w:rFonts w:ascii="Times New Roman" w:hAnsi="Times New Roman" w:cs="Times New Roman"/>
                <w:iCs/>
                <w:sz w:val="24"/>
                <w:szCs w:val="24"/>
                <w:lang w:val="en-US"/>
              </w:rPr>
            </w:pPr>
            <w:r w:rsidRPr="00184C26">
              <w:rPr>
                <w:rFonts w:ascii="Times New Roman" w:hAnsi="Times New Roman" w:cs="Times New Roman"/>
                <w:b/>
                <w:i/>
                <w:iCs/>
                <w:sz w:val="24"/>
                <w:szCs w:val="24"/>
                <w:lang w:val="en-US"/>
              </w:rPr>
              <w:t>Abstract.</w:t>
            </w:r>
            <w:r w:rsidRPr="00184C26">
              <w:rPr>
                <w:rFonts w:ascii="Times New Roman" w:hAnsi="Times New Roman" w:cs="Times New Roman"/>
                <w:iCs/>
                <w:sz w:val="24"/>
                <w:szCs w:val="24"/>
                <w:lang w:val="en-US"/>
              </w:rPr>
              <w:t xml:space="preserve"> The author analyzes a number of concepts related to the field of text linguistics and discourse theory. The correlation of their volumes is found out, the areas of their intersection and divergence are described, the boundaries between them are specified, the lines of their demarcation are ascertained, </w:t>
            </w:r>
            <w:proofErr w:type="gramStart"/>
            <w:r w:rsidRPr="00184C26">
              <w:rPr>
                <w:rFonts w:ascii="Times New Roman" w:hAnsi="Times New Roman" w:cs="Times New Roman"/>
                <w:iCs/>
                <w:sz w:val="24"/>
                <w:szCs w:val="24"/>
                <w:lang w:val="en-US"/>
              </w:rPr>
              <w:t>their</w:t>
            </w:r>
            <w:proofErr w:type="gramEnd"/>
            <w:r w:rsidRPr="00184C26">
              <w:rPr>
                <w:rFonts w:ascii="Times New Roman" w:hAnsi="Times New Roman" w:cs="Times New Roman"/>
                <w:iCs/>
                <w:sz w:val="24"/>
                <w:szCs w:val="24"/>
                <w:lang w:val="en-US"/>
              </w:rPr>
              <w:t xml:space="preserve"> integral and differential features are revealed. A brief overview of the evolution of views on text and discourse is given. The appearance of the words </w:t>
            </w:r>
            <w:r w:rsidRPr="00184C26">
              <w:rPr>
                <w:rFonts w:ascii="Times New Roman" w:hAnsi="Times New Roman" w:cs="Times New Roman"/>
                <w:i/>
                <w:iCs/>
                <w:sz w:val="24"/>
                <w:szCs w:val="24"/>
                <w:lang w:val="en-US"/>
              </w:rPr>
              <w:t>text</w:t>
            </w:r>
            <w:r w:rsidRPr="00184C26">
              <w:rPr>
                <w:rFonts w:ascii="Times New Roman" w:hAnsi="Times New Roman" w:cs="Times New Roman"/>
                <w:iCs/>
                <w:sz w:val="24"/>
                <w:szCs w:val="24"/>
                <w:lang w:val="en-US"/>
              </w:rPr>
              <w:t xml:space="preserve"> and </w:t>
            </w:r>
            <w:r w:rsidRPr="00184C26">
              <w:rPr>
                <w:rFonts w:ascii="Times New Roman" w:hAnsi="Times New Roman" w:cs="Times New Roman"/>
                <w:i/>
                <w:iCs/>
                <w:sz w:val="24"/>
                <w:szCs w:val="24"/>
                <w:lang w:val="en-US"/>
              </w:rPr>
              <w:t>discourse</w:t>
            </w:r>
            <w:r w:rsidRPr="00184C26">
              <w:rPr>
                <w:rFonts w:ascii="Times New Roman" w:hAnsi="Times New Roman" w:cs="Times New Roman"/>
                <w:iCs/>
                <w:sz w:val="24"/>
                <w:szCs w:val="24"/>
                <w:lang w:val="en-US"/>
              </w:rPr>
              <w:t xml:space="preserve"> in the Russian language and their </w:t>
            </w:r>
            <w:proofErr w:type="spellStart"/>
            <w:r w:rsidRPr="00184C26">
              <w:rPr>
                <w:rFonts w:ascii="Times New Roman" w:hAnsi="Times New Roman" w:cs="Times New Roman"/>
                <w:iCs/>
                <w:sz w:val="24"/>
                <w:szCs w:val="24"/>
                <w:lang w:val="en-US"/>
              </w:rPr>
              <w:t>terminologization</w:t>
            </w:r>
            <w:proofErr w:type="spellEnd"/>
            <w:r w:rsidRPr="00184C26">
              <w:rPr>
                <w:rFonts w:ascii="Times New Roman" w:hAnsi="Times New Roman" w:cs="Times New Roman"/>
                <w:iCs/>
                <w:sz w:val="24"/>
                <w:szCs w:val="24"/>
                <w:lang w:val="en-US"/>
              </w:rPr>
              <w:t xml:space="preserve"> are traced. Interpretation of discourse as text in its social, cultural and psychological environment (its vertical context) is criticized. The importance of opposing discourse and text on the basis of “dynamics </w:t>
            </w:r>
            <w:r w:rsidRPr="00184C26">
              <w:rPr>
                <w:rFonts w:ascii="Times New Roman" w:hAnsi="Times New Roman" w:cs="Times New Roman"/>
                <w:i/>
                <w:iCs/>
                <w:sz w:val="24"/>
                <w:szCs w:val="24"/>
                <w:lang w:val="en-US"/>
              </w:rPr>
              <w:t>vs</w:t>
            </w:r>
            <w:r w:rsidRPr="00184C26">
              <w:rPr>
                <w:rFonts w:ascii="Times New Roman" w:hAnsi="Times New Roman" w:cs="Times New Roman"/>
                <w:iCs/>
                <w:sz w:val="24"/>
                <w:szCs w:val="24"/>
                <w:lang w:val="en-US"/>
              </w:rPr>
              <w:t xml:space="preserve"> statics” dichotomy is emphasized. The author points out the need for strict delimitation of the meanings of the terms designating these concepts in order to prevent possible misunderstanding in the course of using these terms in linguistic literature. </w:t>
            </w:r>
          </w:p>
          <w:p w:rsidR="00184C26" w:rsidRPr="00184C26" w:rsidRDefault="00184C26" w:rsidP="00184C26">
            <w:pPr>
              <w:rPr>
                <w:rFonts w:ascii="Times New Roman" w:hAnsi="Times New Roman" w:cs="Times New Roman"/>
                <w:iCs/>
                <w:sz w:val="24"/>
                <w:szCs w:val="24"/>
                <w:lang w:val="en-US"/>
              </w:rPr>
            </w:pPr>
            <w:r w:rsidRPr="00184C26">
              <w:rPr>
                <w:rFonts w:ascii="Times New Roman" w:hAnsi="Times New Roman" w:cs="Times New Roman"/>
                <w:b/>
                <w:i/>
                <w:iCs/>
                <w:sz w:val="24"/>
                <w:szCs w:val="24"/>
                <w:lang w:val="en-US"/>
              </w:rPr>
              <w:t>Key words:</w:t>
            </w:r>
            <w:r w:rsidRPr="00184C26">
              <w:rPr>
                <w:rFonts w:ascii="Times New Roman" w:hAnsi="Times New Roman" w:cs="Times New Roman"/>
                <w:iCs/>
                <w:sz w:val="24"/>
                <w:szCs w:val="24"/>
                <w:lang w:val="en-US"/>
              </w:rPr>
              <w:t xml:space="preserve"> discourse, text, context, communication, speech activity, dialogue, speech.</w:t>
            </w:r>
          </w:p>
          <w:p w:rsidR="003A7018" w:rsidRPr="00BC224C" w:rsidRDefault="003A7018" w:rsidP="0019235E">
            <w:pPr>
              <w:rPr>
                <w:rFonts w:ascii="Times New Roman" w:hAnsi="Times New Roman" w:cs="Times New Roman"/>
                <w:iCs/>
                <w:sz w:val="24"/>
                <w:szCs w:val="24"/>
                <w:lang w:val="en-US"/>
              </w:rPr>
            </w:pPr>
          </w:p>
        </w:tc>
      </w:tr>
      <w:tr w:rsidR="001A5412" w:rsidRPr="00184C26"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4C26">
              <w:rPr>
                <w:rFonts w:ascii="Times New Roman" w:hAnsi="Times New Roman" w:cs="Times New Roman"/>
              </w:rPr>
              <w:t>№10</w:t>
            </w:r>
          </w:p>
          <w:p w:rsidR="00184C26" w:rsidRPr="00184C26" w:rsidRDefault="00184C26" w:rsidP="00184C26">
            <w:pPr>
              <w:rPr>
                <w:rFonts w:ascii="Times New Roman" w:hAnsi="Times New Roman" w:cs="Times New Roman"/>
                <w:bCs/>
                <w:sz w:val="24"/>
                <w:szCs w:val="24"/>
              </w:rPr>
            </w:pPr>
            <w:r w:rsidRPr="00184C26">
              <w:rPr>
                <w:rFonts w:ascii="Times New Roman" w:hAnsi="Times New Roman" w:cs="Times New Roman"/>
                <w:bCs/>
                <w:sz w:val="24"/>
                <w:szCs w:val="24"/>
                <w:lang w:val="en-US"/>
              </w:rPr>
              <w:lastRenderedPageBreak/>
              <w:t>https</w:t>
            </w:r>
            <w:r w:rsidRPr="00184C26">
              <w:rPr>
                <w:rFonts w:ascii="Times New Roman" w:hAnsi="Times New Roman" w:cs="Times New Roman"/>
                <w:bCs/>
                <w:sz w:val="24"/>
                <w:szCs w:val="24"/>
              </w:rPr>
              <w:t>://</w:t>
            </w:r>
            <w:proofErr w:type="spellStart"/>
            <w:r w:rsidRPr="00184C26">
              <w:rPr>
                <w:rFonts w:ascii="Times New Roman" w:hAnsi="Times New Roman" w:cs="Times New Roman"/>
                <w:bCs/>
                <w:sz w:val="24"/>
                <w:szCs w:val="24"/>
                <w:lang w:val="en-US"/>
              </w:rPr>
              <w:t>doi</w:t>
            </w:r>
            <w:proofErr w:type="spellEnd"/>
            <w:r w:rsidRPr="00184C26">
              <w:rPr>
                <w:rFonts w:ascii="Times New Roman" w:hAnsi="Times New Roman" w:cs="Times New Roman"/>
                <w:bCs/>
                <w:sz w:val="24"/>
                <w:szCs w:val="24"/>
              </w:rPr>
              <w:t>.</w:t>
            </w:r>
            <w:r w:rsidRPr="00184C26">
              <w:rPr>
                <w:rFonts w:ascii="Times New Roman" w:hAnsi="Times New Roman" w:cs="Times New Roman"/>
                <w:bCs/>
                <w:sz w:val="24"/>
                <w:szCs w:val="24"/>
                <w:lang w:val="en-US"/>
              </w:rPr>
              <w:t>org</w:t>
            </w:r>
            <w:r w:rsidRPr="00184C26">
              <w:rPr>
                <w:rFonts w:ascii="Times New Roman" w:hAnsi="Times New Roman" w:cs="Times New Roman"/>
                <w:bCs/>
                <w:sz w:val="24"/>
                <w:szCs w:val="24"/>
              </w:rPr>
              <w:t>/10.5281/</w:t>
            </w:r>
            <w:proofErr w:type="spellStart"/>
            <w:r w:rsidRPr="00184C26">
              <w:rPr>
                <w:rFonts w:ascii="Times New Roman" w:hAnsi="Times New Roman" w:cs="Times New Roman"/>
                <w:bCs/>
                <w:sz w:val="24"/>
                <w:szCs w:val="24"/>
                <w:lang w:val="en-US"/>
              </w:rPr>
              <w:t>zenodo</w:t>
            </w:r>
            <w:proofErr w:type="spellEnd"/>
            <w:r w:rsidRPr="00184C26">
              <w:rPr>
                <w:rFonts w:ascii="Times New Roman" w:hAnsi="Times New Roman" w:cs="Times New Roman"/>
                <w:bCs/>
                <w:sz w:val="24"/>
                <w:szCs w:val="24"/>
              </w:rPr>
              <w:t>.7318811</w:t>
            </w:r>
          </w:p>
          <w:p w:rsidR="00184C26" w:rsidRPr="00184C26" w:rsidRDefault="00184C26" w:rsidP="00184C26">
            <w:pPr>
              <w:rPr>
                <w:rFonts w:ascii="Times New Roman" w:hAnsi="Times New Roman" w:cs="Times New Roman"/>
                <w:bCs/>
                <w:sz w:val="24"/>
                <w:szCs w:val="24"/>
              </w:rPr>
            </w:pPr>
            <w:r w:rsidRPr="00184C26">
              <w:rPr>
                <w:rFonts w:ascii="Times New Roman" w:hAnsi="Times New Roman" w:cs="Times New Roman"/>
                <w:bCs/>
                <w:sz w:val="24"/>
                <w:szCs w:val="24"/>
              </w:rPr>
              <w:t xml:space="preserve">УДК 811.112.2`36 </w:t>
            </w:r>
          </w:p>
          <w:p w:rsidR="00184C26" w:rsidRPr="00184C26" w:rsidRDefault="00184C26" w:rsidP="00184C26">
            <w:pPr>
              <w:rPr>
                <w:rFonts w:ascii="Times New Roman" w:hAnsi="Times New Roman" w:cs="Times New Roman"/>
                <w:b/>
                <w:bCs/>
                <w:sz w:val="24"/>
                <w:szCs w:val="24"/>
              </w:rPr>
            </w:pPr>
          </w:p>
          <w:p w:rsidR="00184C26" w:rsidRPr="00184C26" w:rsidRDefault="00184C26" w:rsidP="00184C26">
            <w:pPr>
              <w:rPr>
                <w:rFonts w:ascii="Times New Roman" w:hAnsi="Times New Roman" w:cs="Times New Roman"/>
                <w:b/>
                <w:sz w:val="24"/>
                <w:szCs w:val="24"/>
              </w:rPr>
            </w:pPr>
            <w:bookmarkStart w:id="4" w:name="_Toc120098185"/>
            <w:r w:rsidRPr="00184C26">
              <w:rPr>
                <w:rFonts w:ascii="Times New Roman" w:hAnsi="Times New Roman" w:cs="Times New Roman"/>
                <w:b/>
                <w:sz w:val="24"/>
                <w:szCs w:val="24"/>
              </w:rPr>
              <w:t>Архипова И.В.</w:t>
            </w:r>
            <w:bookmarkEnd w:id="4"/>
          </w:p>
          <w:p w:rsidR="00184C26" w:rsidRPr="00184C26" w:rsidRDefault="00184C26" w:rsidP="00184C26">
            <w:pPr>
              <w:rPr>
                <w:rFonts w:ascii="Times New Roman" w:hAnsi="Times New Roman" w:cs="Times New Roman"/>
                <w:b/>
                <w:bCs/>
                <w:sz w:val="24"/>
                <w:szCs w:val="24"/>
              </w:rPr>
            </w:pPr>
          </w:p>
          <w:p w:rsidR="00184C26" w:rsidRPr="00184C26" w:rsidRDefault="00184C26" w:rsidP="00184C26">
            <w:pPr>
              <w:rPr>
                <w:rFonts w:ascii="Times New Roman" w:hAnsi="Times New Roman" w:cs="Times New Roman"/>
                <w:sz w:val="24"/>
                <w:szCs w:val="24"/>
              </w:rPr>
            </w:pPr>
            <w:proofErr w:type="gramStart"/>
            <w:r w:rsidRPr="00184C26">
              <w:rPr>
                <w:rFonts w:ascii="Times New Roman" w:hAnsi="Times New Roman" w:cs="Times New Roman"/>
                <w:i/>
                <w:iCs/>
                <w:sz w:val="24"/>
                <w:szCs w:val="24"/>
              </w:rPr>
              <w:t>Архипова Ирина Викторовна</w:t>
            </w:r>
            <w:r w:rsidRPr="00184C26">
              <w:rPr>
                <w:rFonts w:ascii="Times New Roman" w:hAnsi="Times New Roman" w:cs="Times New Roman"/>
                <w:sz w:val="24"/>
                <w:szCs w:val="24"/>
              </w:rPr>
              <w:t>, кандидат филологических наук, профессор, Новосибирский государственный педагогический университет, Россия, 630126, г. Новосибирск, ул. Вилюйская, д.28.</w:t>
            </w:r>
            <w:proofErr w:type="gramEnd"/>
            <w:r w:rsidRPr="00184C26">
              <w:rPr>
                <w:rFonts w:ascii="Times New Roman" w:hAnsi="Times New Roman" w:cs="Times New Roman"/>
                <w:sz w:val="24"/>
                <w:szCs w:val="24"/>
              </w:rPr>
              <w:t xml:space="preserve"> </w:t>
            </w:r>
            <w:r w:rsidRPr="00184C26">
              <w:rPr>
                <w:rFonts w:ascii="Times New Roman" w:hAnsi="Times New Roman" w:cs="Times New Roman"/>
                <w:sz w:val="24"/>
                <w:szCs w:val="24"/>
                <w:lang w:val="en-US"/>
              </w:rPr>
              <w:t>E</w:t>
            </w:r>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 xml:space="preserve">: </w:t>
            </w:r>
            <w:r w:rsidRPr="00184C26">
              <w:rPr>
                <w:rFonts w:ascii="Times New Roman" w:hAnsi="Times New Roman" w:cs="Times New Roman"/>
                <w:sz w:val="24"/>
                <w:szCs w:val="24"/>
                <w:lang w:val="en-US"/>
              </w:rPr>
              <w:t>i</w:t>
            </w:r>
            <w:proofErr w:type="spellStart"/>
            <w:r w:rsidRPr="00184C26">
              <w:rPr>
                <w:rFonts w:ascii="Times New Roman" w:hAnsi="Times New Roman" w:cs="Times New Roman"/>
                <w:sz w:val="24"/>
                <w:szCs w:val="24"/>
                <w:lang w:val="de-DE"/>
              </w:rPr>
              <w:t>rarch</w:t>
            </w:r>
            <w:proofErr w:type="spellEnd"/>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yandex</w:t>
            </w:r>
            <w:proofErr w:type="spellEnd"/>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ru</w:t>
            </w:r>
            <w:proofErr w:type="spellEnd"/>
            <w:r w:rsidRPr="00184C26">
              <w:rPr>
                <w:rFonts w:ascii="Times New Roman" w:hAnsi="Times New Roman" w:cs="Times New Roman"/>
                <w:sz w:val="24"/>
                <w:szCs w:val="24"/>
              </w:rPr>
              <w:t xml:space="preserve">. </w:t>
            </w:r>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b/>
                <w:sz w:val="24"/>
                <w:szCs w:val="24"/>
              </w:rPr>
            </w:pPr>
            <w:bookmarkStart w:id="5" w:name="_Toc120098186"/>
            <w:r w:rsidRPr="00184C26">
              <w:rPr>
                <w:rFonts w:ascii="Times New Roman" w:hAnsi="Times New Roman" w:cs="Times New Roman"/>
                <w:b/>
                <w:sz w:val="24"/>
                <w:szCs w:val="24"/>
              </w:rPr>
              <w:t>О каузально-</w:t>
            </w:r>
            <w:proofErr w:type="spellStart"/>
            <w:r w:rsidRPr="00184C26">
              <w:rPr>
                <w:rFonts w:ascii="Times New Roman" w:hAnsi="Times New Roman" w:cs="Times New Roman"/>
                <w:b/>
                <w:sz w:val="24"/>
                <w:szCs w:val="24"/>
              </w:rPr>
              <w:t>таксисном</w:t>
            </w:r>
            <w:proofErr w:type="spellEnd"/>
            <w:r w:rsidRPr="00184C26">
              <w:rPr>
                <w:rFonts w:ascii="Times New Roman" w:hAnsi="Times New Roman" w:cs="Times New Roman"/>
                <w:b/>
                <w:sz w:val="24"/>
                <w:szCs w:val="24"/>
              </w:rPr>
              <w:t xml:space="preserve"> биноме (на материале немецкого языка)</w:t>
            </w:r>
            <w:bookmarkEnd w:id="5"/>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b/>
                <w:i/>
                <w:sz w:val="24"/>
                <w:szCs w:val="24"/>
              </w:rPr>
              <w:t>Аннотация.</w:t>
            </w:r>
            <w:r w:rsidRPr="00184C26">
              <w:rPr>
                <w:rFonts w:ascii="Times New Roman" w:hAnsi="Times New Roman" w:cs="Times New Roman"/>
                <w:sz w:val="24"/>
                <w:szCs w:val="24"/>
              </w:rPr>
              <w:t xml:space="preserve"> В настоящей статье вводится и рассматривается понятие </w:t>
            </w:r>
            <w:r w:rsidRPr="00184C26">
              <w:rPr>
                <w:rFonts w:ascii="Times New Roman" w:hAnsi="Times New Roman" w:cs="Times New Roman"/>
                <w:i/>
                <w:sz w:val="24"/>
                <w:szCs w:val="24"/>
              </w:rPr>
              <w:t>каузально-</w:t>
            </w:r>
            <w:proofErr w:type="spellStart"/>
            <w:r w:rsidRPr="00184C26">
              <w:rPr>
                <w:rFonts w:ascii="Times New Roman" w:hAnsi="Times New Roman" w:cs="Times New Roman"/>
                <w:i/>
                <w:sz w:val="24"/>
                <w:szCs w:val="24"/>
              </w:rPr>
              <w:t>таксисный</w:t>
            </w:r>
            <w:proofErr w:type="spellEnd"/>
            <w:r w:rsidRPr="00184C26">
              <w:rPr>
                <w:rFonts w:ascii="Times New Roman" w:hAnsi="Times New Roman" w:cs="Times New Roman"/>
                <w:i/>
                <w:sz w:val="24"/>
                <w:szCs w:val="24"/>
              </w:rPr>
              <w:t xml:space="preserve"> бином</w:t>
            </w:r>
            <w:r w:rsidRPr="00184C26">
              <w:rPr>
                <w:rFonts w:ascii="Times New Roman" w:hAnsi="Times New Roman" w:cs="Times New Roman"/>
                <w:sz w:val="24"/>
                <w:szCs w:val="24"/>
              </w:rPr>
              <w:t xml:space="preserve">, репрезентирующий </w:t>
            </w:r>
            <w:proofErr w:type="spellStart"/>
            <w:r w:rsidRPr="00184C26">
              <w:rPr>
                <w:rFonts w:ascii="Times New Roman" w:hAnsi="Times New Roman" w:cs="Times New Roman"/>
                <w:sz w:val="24"/>
                <w:szCs w:val="24"/>
              </w:rPr>
              <w:t>межкатегориальные</w:t>
            </w:r>
            <w:proofErr w:type="spellEnd"/>
            <w:r w:rsidRPr="00184C26">
              <w:rPr>
                <w:rFonts w:ascii="Times New Roman" w:hAnsi="Times New Roman" w:cs="Times New Roman"/>
                <w:sz w:val="24"/>
                <w:szCs w:val="24"/>
              </w:rPr>
              <w:t xml:space="preserve"> связи и взаимодействие категорий таксиса и каузальности. </w:t>
            </w:r>
            <w:r w:rsidRPr="00184C26">
              <w:rPr>
                <w:rFonts w:ascii="Times New Roman" w:hAnsi="Times New Roman" w:cs="Times New Roman"/>
                <w:i/>
                <w:sz w:val="24"/>
                <w:szCs w:val="24"/>
              </w:rPr>
              <w:t>Каузально-</w:t>
            </w:r>
            <w:proofErr w:type="spellStart"/>
            <w:r w:rsidRPr="00184C26">
              <w:rPr>
                <w:rFonts w:ascii="Times New Roman" w:hAnsi="Times New Roman" w:cs="Times New Roman"/>
                <w:i/>
                <w:sz w:val="24"/>
                <w:szCs w:val="24"/>
              </w:rPr>
              <w:t>таксисный</w:t>
            </w:r>
            <w:proofErr w:type="spellEnd"/>
            <w:r w:rsidRPr="00184C26">
              <w:rPr>
                <w:rFonts w:ascii="Times New Roman" w:hAnsi="Times New Roman" w:cs="Times New Roman"/>
                <w:i/>
                <w:sz w:val="24"/>
                <w:szCs w:val="24"/>
              </w:rPr>
              <w:t xml:space="preserve"> бином </w:t>
            </w:r>
            <w:r w:rsidRPr="00184C26">
              <w:rPr>
                <w:rFonts w:ascii="Times New Roman" w:hAnsi="Times New Roman" w:cs="Times New Roman"/>
                <w:sz w:val="24"/>
                <w:szCs w:val="24"/>
              </w:rPr>
              <w:t xml:space="preserve">конституирован семантическими категориями таксиса и каузальности, имеющими полевую структуру. </w:t>
            </w:r>
          </w:p>
          <w:p w:rsidR="00184C26" w:rsidRPr="00184C26" w:rsidRDefault="00184C26" w:rsidP="00184C26">
            <w:pPr>
              <w:rPr>
                <w:rFonts w:ascii="Times New Roman" w:hAnsi="Times New Roman" w:cs="Times New Roman"/>
                <w:sz w:val="24"/>
                <w:szCs w:val="24"/>
              </w:rPr>
            </w:pPr>
            <w:proofErr w:type="gramStart"/>
            <w:r w:rsidRPr="00184C26">
              <w:rPr>
                <w:rFonts w:ascii="Times New Roman" w:hAnsi="Times New Roman" w:cs="Times New Roman"/>
                <w:bCs/>
                <w:sz w:val="24"/>
                <w:szCs w:val="24"/>
              </w:rPr>
              <w:t xml:space="preserve">В ходе исследования обнаружено, что в немецких высказываниях с предложными </w:t>
            </w:r>
            <w:proofErr w:type="spellStart"/>
            <w:r w:rsidRPr="00184C26">
              <w:rPr>
                <w:rFonts w:ascii="Times New Roman" w:hAnsi="Times New Roman" w:cs="Times New Roman"/>
                <w:bCs/>
                <w:sz w:val="24"/>
                <w:szCs w:val="24"/>
              </w:rPr>
              <w:t>девербативами</w:t>
            </w:r>
            <w:proofErr w:type="spellEnd"/>
            <w:r w:rsidRPr="00184C26">
              <w:rPr>
                <w:rFonts w:ascii="Times New Roman" w:hAnsi="Times New Roman" w:cs="Times New Roman"/>
                <w:bCs/>
                <w:sz w:val="24"/>
                <w:szCs w:val="24"/>
              </w:rPr>
              <w:t xml:space="preserve"> с каузальными предлогами </w:t>
            </w:r>
            <w:proofErr w:type="spellStart"/>
            <w:r w:rsidRPr="00184C26">
              <w:rPr>
                <w:rFonts w:ascii="Times New Roman" w:hAnsi="Times New Roman" w:cs="Times New Roman"/>
                <w:bCs/>
                <w:i/>
                <w:sz w:val="24"/>
                <w:szCs w:val="24"/>
                <w:lang w:val="en-US"/>
              </w:rPr>
              <w:t>wegen</w:t>
            </w:r>
            <w:proofErr w:type="spellEnd"/>
            <w:r w:rsidRPr="00184C26">
              <w:rPr>
                <w:rFonts w:ascii="Times New Roman" w:hAnsi="Times New Roman" w:cs="Times New Roman"/>
                <w:bCs/>
                <w:i/>
                <w:sz w:val="24"/>
                <w:szCs w:val="24"/>
              </w:rPr>
              <w:t xml:space="preserve">, </w:t>
            </w:r>
            <w:proofErr w:type="spellStart"/>
            <w:r w:rsidRPr="00184C26">
              <w:rPr>
                <w:rFonts w:ascii="Times New Roman" w:hAnsi="Times New Roman" w:cs="Times New Roman"/>
                <w:bCs/>
                <w:i/>
                <w:sz w:val="24"/>
                <w:szCs w:val="24"/>
                <w:lang w:val="en-US"/>
              </w:rPr>
              <w:t>aufgrund</w:t>
            </w:r>
            <w:proofErr w:type="spellEnd"/>
            <w:r w:rsidRPr="00184C26">
              <w:rPr>
                <w:rFonts w:ascii="Times New Roman" w:hAnsi="Times New Roman" w:cs="Times New Roman"/>
                <w:bCs/>
                <w:i/>
                <w:sz w:val="24"/>
                <w:szCs w:val="24"/>
              </w:rPr>
              <w:t xml:space="preserve">, </w:t>
            </w:r>
            <w:proofErr w:type="spellStart"/>
            <w:r w:rsidRPr="00184C26">
              <w:rPr>
                <w:rFonts w:ascii="Times New Roman" w:hAnsi="Times New Roman" w:cs="Times New Roman"/>
                <w:bCs/>
                <w:i/>
                <w:sz w:val="24"/>
                <w:szCs w:val="24"/>
                <w:lang w:val="en-US"/>
              </w:rPr>
              <w:t>aus</w:t>
            </w:r>
            <w:proofErr w:type="spellEnd"/>
            <w:r w:rsidRPr="00184C26">
              <w:rPr>
                <w:rFonts w:ascii="Times New Roman" w:hAnsi="Times New Roman" w:cs="Times New Roman"/>
                <w:bCs/>
                <w:i/>
                <w:sz w:val="24"/>
                <w:szCs w:val="24"/>
              </w:rPr>
              <w:t xml:space="preserve">, </w:t>
            </w:r>
            <w:proofErr w:type="spellStart"/>
            <w:r w:rsidRPr="00184C26">
              <w:rPr>
                <w:rFonts w:ascii="Times New Roman" w:hAnsi="Times New Roman" w:cs="Times New Roman"/>
                <w:bCs/>
                <w:i/>
                <w:sz w:val="24"/>
                <w:szCs w:val="24"/>
                <w:lang w:val="en-US"/>
              </w:rPr>
              <w:t>vor</w:t>
            </w:r>
            <w:proofErr w:type="spellEnd"/>
            <w:r w:rsidRPr="00184C26">
              <w:rPr>
                <w:rFonts w:ascii="Times New Roman" w:hAnsi="Times New Roman" w:cs="Times New Roman"/>
                <w:bCs/>
                <w:i/>
                <w:sz w:val="24"/>
                <w:szCs w:val="24"/>
              </w:rPr>
              <w:t xml:space="preserve"> </w:t>
            </w:r>
            <w:r w:rsidRPr="00184C26">
              <w:rPr>
                <w:rFonts w:ascii="Times New Roman" w:hAnsi="Times New Roman" w:cs="Times New Roman"/>
                <w:bCs/>
                <w:sz w:val="24"/>
                <w:szCs w:val="24"/>
              </w:rPr>
              <w:t>актуализируются каузально-</w:t>
            </w:r>
            <w:proofErr w:type="spellStart"/>
            <w:r w:rsidRPr="00184C26">
              <w:rPr>
                <w:rFonts w:ascii="Times New Roman" w:hAnsi="Times New Roman" w:cs="Times New Roman"/>
                <w:bCs/>
                <w:sz w:val="24"/>
                <w:szCs w:val="24"/>
              </w:rPr>
              <w:t>таксисные</w:t>
            </w:r>
            <w:proofErr w:type="spellEnd"/>
            <w:r w:rsidRPr="00184C26">
              <w:rPr>
                <w:rFonts w:ascii="Times New Roman" w:hAnsi="Times New Roman" w:cs="Times New Roman"/>
                <w:bCs/>
                <w:sz w:val="24"/>
                <w:szCs w:val="24"/>
              </w:rPr>
              <w:t xml:space="preserve"> категориальные значения одновременности или разновременности.</w:t>
            </w:r>
            <w:proofErr w:type="gramEnd"/>
            <w:r w:rsidRPr="00184C26">
              <w:rPr>
                <w:rFonts w:ascii="Times New Roman" w:hAnsi="Times New Roman" w:cs="Times New Roman"/>
                <w:bCs/>
                <w:sz w:val="24"/>
                <w:szCs w:val="24"/>
              </w:rPr>
              <w:t xml:space="preserve"> </w:t>
            </w:r>
            <w:r w:rsidRPr="00184C26">
              <w:rPr>
                <w:rFonts w:ascii="Times New Roman" w:hAnsi="Times New Roman" w:cs="Times New Roman"/>
                <w:sz w:val="24"/>
                <w:szCs w:val="24"/>
              </w:rPr>
              <w:t>Актуализируемые каузально-</w:t>
            </w:r>
            <w:proofErr w:type="spellStart"/>
            <w:r w:rsidRPr="00184C26">
              <w:rPr>
                <w:rFonts w:ascii="Times New Roman" w:hAnsi="Times New Roman" w:cs="Times New Roman"/>
                <w:sz w:val="24"/>
                <w:szCs w:val="24"/>
              </w:rPr>
              <w:t>таксисные</w:t>
            </w:r>
            <w:proofErr w:type="spellEnd"/>
            <w:r w:rsidRPr="00184C26">
              <w:rPr>
                <w:rFonts w:ascii="Times New Roman" w:hAnsi="Times New Roman" w:cs="Times New Roman"/>
                <w:sz w:val="24"/>
                <w:szCs w:val="24"/>
              </w:rPr>
              <w:t xml:space="preserve"> категориальные значения являются результатом </w:t>
            </w:r>
            <w:proofErr w:type="spellStart"/>
            <w:r w:rsidRPr="00184C26">
              <w:rPr>
                <w:rFonts w:ascii="Times New Roman" w:hAnsi="Times New Roman" w:cs="Times New Roman"/>
                <w:sz w:val="24"/>
                <w:szCs w:val="24"/>
              </w:rPr>
              <w:t>межкатегориального</w:t>
            </w:r>
            <w:proofErr w:type="spellEnd"/>
            <w:r w:rsidRPr="00184C26">
              <w:rPr>
                <w:rFonts w:ascii="Times New Roman" w:hAnsi="Times New Roman" w:cs="Times New Roman"/>
                <w:sz w:val="24"/>
                <w:szCs w:val="24"/>
              </w:rPr>
              <w:t xml:space="preserve"> объединения и взаимодействия функционально-семантических категорий таксиса и каузальности. </w:t>
            </w:r>
          </w:p>
          <w:p w:rsidR="00184C26" w:rsidRPr="00184C26" w:rsidRDefault="00184C26" w:rsidP="00184C26">
            <w:pPr>
              <w:rPr>
                <w:rFonts w:ascii="Times New Roman" w:hAnsi="Times New Roman" w:cs="Times New Roman"/>
                <w:bCs/>
                <w:sz w:val="24"/>
                <w:szCs w:val="24"/>
              </w:rPr>
            </w:pPr>
            <w:r w:rsidRPr="00184C26">
              <w:rPr>
                <w:rFonts w:ascii="Times New Roman" w:hAnsi="Times New Roman" w:cs="Times New Roman"/>
                <w:sz w:val="24"/>
                <w:szCs w:val="24"/>
              </w:rPr>
              <w:t xml:space="preserve"> </w:t>
            </w:r>
            <w:proofErr w:type="gramStart"/>
            <w:r w:rsidRPr="00184C26">
              <w:rPr>
                <w:rFonts w:ascii="Times New Roman" w:hAnsi="Times New Roman" w:cs="Times New Roman"/>
                <w:b/>
                <w:bCs/>
                <w:i/>
                <w:sz w:val="24"/>
                <w:szCs w:val="24"/>
              </w:rPr>
              <w:t>Ключевые слова:</w:t>
            </w:r>
            <w:r w:rsidRPr="00184C26">
              <w:rPr>
                <w:rFonts w:ascii="Times New Roman" w:hAnsi="Times New Roman" w:cs="Times New Roman"/>
                <w:i/>
                <w:sz w:val="24"/>
                <w:szCs w:val="24"/>
              </w:rPr>
              <w:t xml:space="preserve"> </w:t>
            </w:r>
            <w:r w:rsidRPr="00184C26">
              <w:rPr>
                <w:rFonts w:ascii="Times New Roman" w:hAnsi="Times New Roman" w:cs="Times New Roman"/>
                <w:sz w:val="24"/>
                <w:szCs w:val="24"/>
              </w:rPr>
              <w:t xml:space="preserve">таксис, каузальность, </w:t>
            </w:r>
            <w:proofErr w:type="spellStart"/>
            <w:r w:rsidRPr="00184C26">
              <w:rPr>
                <w:rFonts w:ascii="Times New Roman" w:hAnsi="Times New Roman" w:cs="Times New Roman"/>
                <w:sz w:val="24"/>
                <w:szCs w:val="24"/>
              </w:rPr>
              <w:t>таксисный</w:t>
            </w:r>
            <w:proofErr w:type="spellEnd"/>
            <w:r w:rsidRPr="00184C26">
              <w:rPr>
                <w:rFonts w:ascii="Times New Roman" w:hAnsi="Times New Roman" w:cs="Times New Roman"/>
                <w:sz w:val="24"/>
                <w:szCs w:val="24"/>
              </w:rPr>
              <w:t xml:space="preserve"> предлог, каузальный предлог, каузально-</w:t>
            </w:r>
            <w:proofErr w:type="spellStart"/>
            <w:r w:rsidRPr="00184C26">
              <w:rPr>
                <w:rFonts w:ascii="Times New Roman" w:hAnsi="Times New Roman" w:cs="Times New Roman"/>
                <w:sz w:val="24"/>
                <w:szCs w:val="24"/>
              </w:rPr>
              <w:t>таксисный</w:t>
            </w:r>
            <w:proofErr w:type="spellEnd"/>
            <w:r w:rsidRPr="00184C26">
              <w:rPr>
                <w:rFonts w:ascii="Times New Roman" w:hAnsi="Times New Roman" w:cs="Times New Roman"/>
                <w:sz w:val="24"/>
                <w:szCs w:val="24"/>
              </w:rPr>
              <w:t xml:space="preserve"> бином, каузально-</w:t>
            </w:r>
            <w:proofErr w:type="spellStart"/>
            <w:r w:rsidRPr="00184C26">
              <w:rPr>
                <w:rFonts w:ascii="Times New Roman" w:hAnsi="Times New Roman" w:cs="Times New Roman"/>
                <w:sz w:val="24"/>
                <w:szCs w:val="24"/>
              </w:rPr>
              <w:t>таксисное</w:t>
            </w:r>
            <w:proofErr w:type="spellEnd"/>
            <w:r w:rsidRPr="00184C26">
              <w:rPr>
                <w:rFonts w:ascii="Times New Roman" w:hAnsi="Times New Roman" w:cs="Times New Roman"/>
                <w:sz w:val="24"/>
                <w:szCs w:val="24"/>
              </w:rPr>
              <w:t xml:space="preserve"> значение, каузально-</w:t>
            </w:r>
            <w:proofErr w:type="spellStart"/>
            <w:r w:rsidRPr="00184C26">
              <w:rPr>
                <w:rFonts w:ascii="Times New Roman" w:hAnsi="Times New Roman" w:cs="Times New Roman"/>
                <w:sz w:val="24"/>
                <w:szCs w:val="24"/>
              </w:rPr>
              <w:t>таксисная</w:t>
            </w:r>
            <w:proofErr w:type="spellEnd"/>
            <w:r w:rsidRPr="00184C26">
              <w:rPr>
                <w:rFonts w:ascii="Times New Roman" w:hAnsi="Times New Roman" w:cs="Times New Roman"/>
                <w:sz w:val="24"/>
                <w:szCs w:val="24"/>
              </w:rPr>
              <w:t xml:space="preserve"> категориальная ситуация.</w:t>
            </w:r>
            <w:proofErr w:type="gramEnd"/>
          </w:p>
          <w:p w:rsidR="00BC224C" w:rsidRPr="007F09B7" w:rsidRDefault="00BC224C" w:rsidP="0019235E">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4C26">
              <w:rPr>
                <w:rFonts w:ascii="Times New Roman" w:hAnsi="Times New Roman" w:cs="Times New Roman"/>
                <w:sz w:val="24"/>
                <w:szCs w:val="24"/>
                <w:lang w:val="en-US"/>
              </w:rPr>
              <w:t>№10</w:t>
            </w:r>
          </w:p>
          <w:p w:rsidR="00184C26" w:rsidRPr="00184C26" w:rsidRDefault="00184C26" w:rsidP="00184C26">
            <w:pPr>
              <w:rPr>
                <w:rFonts w:ascii="Times New Roman" w:hAnsi="Times New Roman" w:cs="Times New Roman"/>
                <w:b/>
                <w:sz w:val="24"/>
                <w:szCs w:val="24"/>
                <w:lang w:val="en-US"/>
              </w:rPr>
            </w:pPr>
            <w:bookmarkStart w:id="6" w:name="_Toc120098200"/>
            <w:proofErr w:type="spellStart"/>
            <w:r w:rsidRPr="00184C26">
              <w:rPr>
                <w:rFonts w:ascii="Times New Roman" w:hAnsi="Times New Roman" w:cs="Times New Roman"/>
                <w:b/>
                <w:sz w:val="24"/>
                <w:szCs w:val="24"/>
                <w:lang w:val="en-US"/>
              </w:rPr>
              <w:lastRenderedPageBreak/>
              <w:t>Arkhipova</w:t>
            </w:r>
            <w:proofErr w:type="spellEnd"/>
            <w:r w:rsidRPr="00184C26">
              <w:rPr>
                <w:rFonts w:ascii="Times New Roman" w:hAnsi="Times New Roman" w:cs="Times New Roman"/>
                <w:b/>
                <w:sz w:val="24"/>
                <w:szCs w:val="24"/>
                <w:lang w:val="en-US"/>
              </w:rPr>
              <w:t xml:space="preserve"> I.V.</w:t>
            </w:r>
            <w:bookmarkEnd w:id="6"/>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proofErr w:type="spellStart"/>
            <w:r w:rsidRPr="00184C26">
              <w:rPr>
                <w:rFonts w:ascii="Times New Roman" w:hAnsi="Times New Roman" w:cs="Times New Roman"/>
                <w:i/>
                <w:sz w:val="24"/>
                <w:szCs w:val="24"/>
                <w:lang w:val="en-US"/>
              </w:rPr>
              <w:t>Arkhipova</w:t>
            </w:r>
            <w:proofErr w:type="spellEnd"/>
            <w:r w:rsidRPr="00184C26">
              <w:rPr>
                <w:rFonts w:ascii="Times New Roman" w:hAnsi="Times New Roman" w:cs="Times New Roman"/>
                <w:i/>
                <w:sz w:val="24"/>
                <w:szCs w:val="24"/>
                <w:lang w:val="en-US"/>
              </w:rPr>
              <w:t xml:space="preserve"> Irina Viktorovna,</w:t>
            </w:r>
            <w:r w:rsidRPr="00184C26">
              <w:rPr>
                <w:rFonts w:ascii="Times New Roman" w:hAnsi="Times New Roman" w:cs="Times New Roman"/>
                <w:sz w:val="24"/>
                <w:szCs w:val="24"/>
                <w:lang w:val="en-US"/>
              </w:rPr>
              <w:t xml:space="preserve"> </w:t>
            </w:r>
            <w:proofErr w:type="spellStart"/>
            <w:r w:rsidRPr="00184C26">
              <w:rPr>
                <w:rFonts w:ascii="Times New Roman" w:hAnsi="Times New Roman" w:cs="Times New Roman"/>
                <w:sz w:val="24"/>
                <w:szCs w:val="24"/>
                <w:lang w:val="en-US"/>
              </w:rPr>
              <w:t>Cand</w:t>
            </w:r>
            <w:proofErr w:type="spellEnd"/>
            <w:r w:rsidRPr="00184C26">
              <w:rPr>
                <w:rFonts w:ascii="Times New Roman" w:hAnsi="Times New Roman" w:cs="Times New Roman"/>
                <w:sz w:val="24"/>
                <w:szCs w:val="24"/>
                <w:lang w:val="en-US"/>
              </w:rPr>
              <w:t xml:space="preserve">. Sc. (Philology), Professor, Novosibirsk State Pedagogical University, 630126, Russia, Novosibirsk, </w:t>
            </w:r>
            <w:proofErr w:type="spellStart"/>
            <w:r w:rsidRPr="00184C26">
              <w:rPr>
                <w:rFonts w:ascii="Times New Roman" w:hAnsi="Times New Roman" w:cs="Times New Roman"/>
                <w:sz w:val="24"/>
                <w:szCs w:val="24"/>
                <w:lang w:val="en-US"/>
              </w:rPr>
              <w:t>Vilyuiskaya</w:t>
            </w:r>
            <w:proofErr w:type="spellEnd"/>
            <w:r w:rsidRPr="00184C26">
              <w:rPr>
                <w:rFonts w:ascii="Times New Roman" w:hAnsi="Times New Roman" w:cs="Times New Roman"/>
                <w:sz w:val="24"/>
                <w:szCs w:val="24"/>
                <w:lang w:val="en-US"/>
              </w:rPr>
              <w:t xml:space="preserve"> street 28. E-mail: i</w:t>
            </w:r>
            <w:proofErr w:type="spellStart"/>
            <w:r w:rsidRPr="00184C26">
              <w:rPr>
                <w:rFonts w:ascii="Times New Roman" w:hAnsi="Times New Roman" w:cs="Times New Roman"/>
                <w:sz w:val="24"/>
                <w:szCs w:val="24"/>
                <w:lang w:val="de-DE"/>
              </w:rPr>
              <w:t>rarch</w:t>
            </w:r>
            <w:proofErr w:type="spellEnd"/>
            <w:r w:rsidRPr="00184C26">
              <w:rPr>
                <w:rFonts w:ascii="Times New Roman" w:hAnsi="Times New Roman" w:cs="Times New Roman"/>
                <w:sz w:val="24"/>
                <w:szCs w:val="24"/>
                <w:lang w:val="en-US"/>
              </w:rPr>
              <w:t xml:space="preserve">@yandex.ru. </w:t>
            </w:r>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b/>
                <w:sz w:val="24"/>
                <w:szCs w:val="24"/>
                <w:lang w:val="en-US"/>
              </w:rPr>
            </w:pPr>
            <w:bookmarkStart w:id="7" w:name="_Toc120098201"/>
            <w:r w:rsidRPr="00184C26">
              <w:rPr>
                <w:rFonts w:ascii="Times New Roman" w:hAnsi="Times New Roman" w:cs="Times New Roman"/>
                <w:b/>
                <w:sz w:val="24"/>
                <w:szCs w:val="24"/>
                <w:lang w:val="en-US"/>
              </w:rPr>
              <w:t xml:space="preserve">On the causal taxis </w:t>
            </w:r>
            <w:proofErr w:type="spellStart"/>
            <w:r w:rsidRPr="00184C26">
              <w:rPr>
                <w:rFonts w:ascii="Times New Roman" w:hAnsi="Times New Roman" w:cs="Times New Roman"/>
                <w:b/>
                <w:sz w:val="24"/>
                <w:szCs w:val="24"/>
                <w:lang w:val="en-US"/>
              </w:rPr>
              <w:t>binome</w:t>
            </w:r>
            <w:proofErr w:type="spellEnd"/>
            <w:r w:rsidRPr="00184C26">
              <w:rPr>
                <w:rFonts w:ascii="Times New Roman" w:hAnsi="Times New Roman" w:cs="Times New Roman"/>
                <w:b/>
                <w:sz w:val="24"/>
                <w:szCs w:val="24"/>
                <w:lang w:val="en-US"/>
              </w:rPr>
              <w:t xml:space="preserve"> (on the material of the German language)</w:t>
            </w:r>
            <w:bookmarkEnd w:id="7"/>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bCs/>
                <w:i/>
                <w:sz w:val="24"/>
                <w:szCs w:val="24"/>
                <w:lang w:val="en-US"/>
              </w:rPr>
              <w:t>Abstract.</w:t>
            </w:r>
            <w:r w:rsidRPr="00184C26">
              <w:rPr>
                <w:rFonts w:ascii="Times New Roman" w:hAnsi="Times New Roman" w:cs="Times New Roman"/>
                <w:sz w:val="24"/>
                <w:szCs w:val="24"/>
                <w:lang w:val="en-US"/>
              </w:rPr>
              <w:t xml:space="preserve"> This article introduces and discusses the concept of a causal-taxis </w:t>
            </w:r>
            <w:proofErr w:type="spellStart"/>
            <w:r w:rsidRPr="00184C26">
              <w:rPr>
                <w:rFonts w:ascii="Times New Roman" w:hAnsi="Times New Roman" w:cs="Times New Roman"/>
                <w:sz w:val="24"/>
                <w:szCs w:val="24"/>
                <w:lang w:val="en-US"/>
              </w:rPr>
              <w:t>binome</w:t>
            </w:r>
            <w:proofErr w:type="spellEnd"/>
            <w:r w:rsidRPr="00184C26">
              <w:rPr>
                <w:rFonts w:ascii="Times New Roman" w:hAnsi="Times New Roman" w:cs="Times New Roman"/>
                <w:sz w:val="24"/>
                <w:szCs w:val="24"/>
                <w:lang w:val="en-US"/>
              </w:rPr>
              <w:t xml:space="preserve">, which represents </w:t>
            </w:r>
            <w:proofErr w:type="spellStart"/>
            <w:r w:rsidRPr="00184C26">
              <w:rPr>
                <w:rFonts w:ascii="Times New Roman" w:hAnsi="Times New Roman" w:cs="Times New Roman"/>
                <w:sz w:val="24"/>
                <w:szCs w:val="24"/>
                <w:lang w:val="en-US"/>
              </w:rPr>
              <w:t>intercategorial</w:t>
            </w:r>
            <w:proofErr w:type="spellEnd"/>
            <w:r w:rsidRPr="00184C26">
              <w:rPr>
                <w:rFonts w:ascii="Times New Roman" w:hAnsi="Times New Roman" w:cs="Times New Roman"/>
                <w:sz w:val="24"/>
                <w:szCs w:val="24"/>
                <w:lang w:val="en-US"/>
              </w:rPr>
              <w:t xml:space="preserve"> connections and interaction between the categories of taxis and causality. The causal-taxis </w:t>
            </w:r>
            <w:proofErr w:type="spellStart"/>
            <w:r w:rsidRPr="00184C26">
              <w:rPr>
                <w:rFonts w:ascii="Times New Roman" w:hAnsi="Times New Roman" w:cs="Times New Roman"/>
                <w:sz w:val="24"/>
                <w:szCs w:val="24"/>
                <w:lang w:val="en-US"/>
              </w:rPr>
              <w:t>binome</w:t>
            </w:r>
            <w:proofErr w:type="spellEnd"/>
            <w:r w:rsidRPr="00184C26">
              <w:rPr>
                <w:rFonts w:ascii="Times New Roman" w:hAnsi="Times New Roman" w:cs="Times New Roman"/>
                <w:sz w:val="24"/>
                <w:szCs w:val="24"/>
                <w:lang w:val="en-US"/>
              </w:rPr>
              <w:t xml:space="preserve"> is constituted by the semantic categories of taxis and causality, which have a field structure.</w:t>
            </w: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sz w:val="24"/>
                <w:szCs w:val="24"/>
                <w:lang w:val="en-US"/>
              </w:rPr>
              <w:t xml:space="preserve">The study found that in German statements with prepositional </w:t>
            </w:r>
            <w:proofErr w:type="spellStart"/>
            <w:r w:rsidRPr="00184C26">
              <w:rPr>
                <w:rFonts w:ascii="Times New Roman" w:hAnsi="Times New Roman" w:cs="Times New Roman"/>
                <w:sz w:val="24"/>
                <w:szCs w:val="24"/>
                <w:lang w:val="en-US"/>
              </w:rPr>
              <w:t>deverbatives</w:t>
            </w:r>
            <w:proofErr w:type="spellEnd"/>
            <w:r w:rsidRPr="00184C26">
              <w:rPr>
                <w:rFonts w:ascii="Times New Roman" w:hAnsi="Times New Roman" w:cs="Times New Roman"/>
                <w:sz w:val="24"/>
                <w:szCs w:val="24"/>
                <w:lang w:val="en-US"/>
              </w:rPr>
              <w:t xml:space="preserve"> with the causal prepositions </w:t>
            </w:r>
            <w:proofErr w:type="spellStart"/>
            <w:r w:rsidRPr="00184C26">
              <w:rPr>
                <w:rFonts w:ascii="Times New Roman" w:hAnsi="Times New Roman" w:cs="Times New Roman"/>
                <w:i/>
                <w:sz w:val="24"/>
                <w:szCs w:val="24"/>
                <w:lang w:val="en-US"/>
              </w:rPr>
              <w:t>wegen</w:t>
            </w:r>
            <w:proofErr w:type="spellEnd"/>
            <w:r w:rsidRPr="00184C26">
              <w:rPr>
                <w:rFonts w:ascii="Times New Roman" w:hAnsi="Times New Roman" w:cs="Times New Roman"/>
                <w:i/>
                <w:sz w:val="24"/>
                <w:szCs w:val="24"/>
                <w:lang w:val="en-US"/>
              </w:rPr>
              <w:t xml:space="preserve">, </w:t>
            </w:r>
            <w:proofErr w:type="spellStart"/>
            <w:r w:rsidRPr="00184C26">
              <w:rPr>
                <w:rFonts w:ascii="Times New Roman" w:hAnsi="Times New Roman" w:cs="Times New Roman"/>
                <w:i/>
                <w:sz w:val="24"/>
                <w:szCs w:val="24"/>
                <w:lang w:val="en-US"/>
              </w:rPr>
              <w:t>aus</w:t>
            </w:r>
            <w:proofErr w:type="spellEnd"/>
            <w:r w:rsidRPr="00184C26">
              <w:rPr>
                <w:rFonts w:ascii="Times New Roman" w:hAnsi="Times New Roman" w:cs="Times New Roman"/>
                <w:i/>
                <w:sz w:val="24"/>
                <w:szCs w:val="24"/>
                <w:lang w:val="en-US"/>
              </w:rPr>
              <w:t xml:space="preserve">, </w:t>
            </w:r>
            <w:proofErr w:type="spellStart"/>
            <w:r w:rsidRPr="00184C26">
              <w:rPr>
                <w:rFonts w:ascii="Times New Roman" w:hAnsi="Times New Roman" w:cs="Times New Roman"/>
                <w:i/>
                <w:sz w:val="24"/>
                <w:szCs w:val="24"/>
                <w:lang w:val="en-US"/>
              </w:rPr>
              <w:t>vor</w:t>
            </w:r>
            <w:proofErr w:type="spellEnd"/>
            <w:r w:rsidRPr="00184C26">
              <w:rPr>
                <w:rFonts w:ascii="Times New Roman" w:hAnsi="Times New Roman" w:cs="Times New Roman"/>
                <w:i/>
                <w:sz w:val="24"/>
                <w:szCs w:val="24"/>
                <w:lang w:val="en-US"/>
              </w:rPr>
              <w:t xml:space="preserve">, </w:t>
            </w:r>
            <w:r w:rsidRPr="00184C26">
              <w:rPr>
                <w:rFonts w:ascii="Times New Roman" w:hAnsi="Times New Roman" w:cs="Times New Roman"/>
                <w:sz w:val="24"/>
                <w:szCs w:val="24"/>
                <w:lang w:val="en-US"/>
              </w:rPr>
              <w:t xml:space="preserve">the causal-taxis </w:t>
            </w:r>
            <w:proofErr w:type="spellStart"/>
            <w:r w:rsidRPr="00184C26">
              <w:rPr>
                <w:rFonts w:ascii="Times New Roman" w:hAnsi="Times New Roman" w:cs="Times New Roman"/>
                <w:sz w:val="24"/>
                <w:szCs w:val="24"/>
                <w:lang w:val="en-US"/>
              </w:rPr>
              <w:t>categorial</w:t>
            </w:r>
            <w:proofErr w:type="spellEnd"/>
            <w:r w:rsidRPr="00184C26">
              <w:rPr>
                <w:rFonts w:ascii="Times New Roman" w:hAnsi="Times New Roman" w:cs="Times New Roman"/>
                <w:sz w:val="24"/>
                <w:szCs w:val="24"/>
                <w:lang w:val="en-US"/>
              </w:rPr>
              <w:t xml:space="preserve"> values of simultaneity or non-simultaneity are actualized. Actualized causal-taxis </w:t>
            </w:r>
            <w:proofErr w:type="spellStart"/>
            <w:r w:rsidRPr="00184C26">
              <w:rPr>
                <w:rFonts w:ascii="Times New Roman" w:hAnsi="Times New Roman" w:cs="Times New Roman"/>
                <w:sz w:val="24"/>
                <w:szCs w:val="24"/>
                <w:lang w:val="en-US"/>
              </w:rPr>
              <w:t>categorial</w:t>
            </w:r>
            <w:proofErr w:type="spellEnd"/>
            <w:r w:rsidRPr="00184C26">
              <w:rPr>
                <w:rFonts w:ascii="Times New Roman" w:hAnsi="Times New Roman" w:cs="Times New Roman"/>
                <w:sz w:val="24"/>
                <w:szCs w:val="24"/>
                <w:lang w:val="en-US"/>
              </w:rPr>
              <w:t xml:space="preserve"> values are the result of </w:t>
            </w:r>
            <w:proofErr w:type="spellStart"/>
            <w:r w:rsidRPr="00184C26">
              <w:rPr>
                <w:rFonts w:ascii="Times New Roman" w:hAnsi="Times New Roman" w:cs="Times New Roman"/>
                <w:sz w:val="24"/>
                <w:szCs w:val="24"/>
                <w:lang w:val="en-US"/>
              </w:rPr>
              <w:t>intercategorial</w:t>
            </w:r>
            <w:proofErr w:type="spellEnd"/>
            <w:r w:rsidRPr="00184C26">
              <w:rPr>
                <w:rFonts w:ascii="Times New Roman" w:hAnsi="Times New Roman" w:cs="Times New Roman"/>
                <w:sz w:val="24"/>
                <w:szCs w:val="24"/>
                <w:lang w:val="en-US"/>
              </w:rPr>
              <w:t xml:space="preserve"> connection and interaction of functional-semantic categories of taxis and causality.</w:t>
            </w: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Key words:</w:t>
            </w:r>
            <w:r w:rsidRPr="00184C26">
              <w:rPr>
                <w:rFonts w:ascii="Times New Roman" w:hAnsi="Times New Roman" w:cs="Times New Roman"/>
                <w:sz w:val="24"/>
                <w:szCs w:val="24"/>
                <w:lang w:val="en-US"/>
              </w:rPr>
              <w:t xml:space="preserve"> taxis, causality, taxis preposition, causal preposition, causal taxis </w:t>
            </w:r>
            <w:proofErr w:type="spellStart"/>
            <w:r w:rsidRPr="00184C26">
              <w:rPr>
                <w:rFonts w:ascii="Times New Roman" w:hAnsi="Times New Roman" w:cs="Times New Roman"/>
                <w:sz w:val="24"/>
                <w:szCs w:val="24"/>
                <w:lang w:val="en-US"/>
              </w:rPr>
              <w:t>binome</w:t>
            </w:r>
            <w:proofErr w:type="spellEnd"/>
            <w:r w:rsidRPr="00184C26">
              <w:rPr>
                <w:rFonts w:ascii="Times New Roman" w:hAnsi="Times New Roman" w:cs="Times New Roman"/>
                <w:sz w:val="24"/>
                <w:szCs w:val="24"/>
                <w:lang w:val="en-US"/>
              </w:rPr>
              <w:t xml:space="preserve">, </w:t>
            </w:r>
            <w:r w:rsidRPr="00184C26">
              <w:rPr>
                <w:rFonts w:ascii="Times New Roman" w:hAnsi="Times New Roman" w:cs="Times New Roman"/>
                <w:sz w:val="24"/>
                <w:szCs w:val="24"/>
              </w:rPr>
              <w:t>с</w:t>
            </w:r>
            <w:proofErr w:type="spellStart"/>
            <w:r w:rsidRPr="00184C26">
              <w:rPr>
                <w:rFonts w:ascii="Times New Roman" w:hAnsi="Times New Roman" w:cs="Times New Roman"/>
                <w:sz w:val="24"/>
                <w:szCs w:val="24"/>
                <w:lang w:val="en-US"/>
              </w:rPr>
              <w:t>ausal</w:t>
            </w:r>
            <w:proofErr w:type="spellEnd"/>
            <w:r w:rsidRPr="00184C26">
              <w:rPr>
                <w:rFonts w:ascii="Times New Roman" w:hAnsi="Times New Roman" w:cs="Times New Roman"/>
                <w:sz w:val="24"/>
                <w:szCs w:val="24"/>
                <w:lang w:val="en-US"/>
              </w:rPr>
              <w:t>-taxis value, causal-taxis categorical situation.</w:t>
            </w:r>
          </w:p>
          <w:p w:rsidR="000F7A52" w:rsidRPr="000F7A52" w:rsidRDefault="000F7A52" w:rsidP="0019235E">
            <w:pPr>
              <w:rPr>
                <w:rFonts w:ascii="Times New Roman" w:hAnsi="Times New Roman" w:cs="Times New Roman"/>
                <w:sz w:val="24"/>
                <w:szCs w:val="24"/>
                <w:lang w:val="en-US"/>
              </w:rPr>
            </w:pPr>
          </w:p>
        </w:tc>
      </w:tr>
      <w:tr w:rsidR="001A5412" w:rsidRPr="00184C26"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4C26">
              <w:rPr>
                <w:rFonts w:ascii="Times New Roman" w:hAnsi="Times New Roman" w:cs="Times New Roman"/>
              </w:rPr>
              <w:t>№10</w:t>
            </w:r>
          </w:p>
          <w:p w:rsidR="00184C26" w:rsidRPr="00184C26" w:rsidRDefault="00184C26" w:rsidP="00184C26">
            <w:pPr>
              <w:rPr>
                <w:rFonts w:ascii="Times New Roman" w:hAnsi="Times New Roman" w:cs="Times New Roman"/>
                <w:sz w:val="24"/>
                <w:szCs w:val="24"/>
              </w:rPr>
            </w:pPr>
            <w:bookmarkStart w:id="8" w:name="_Toc106139316"/>
            <w:r w:rsidRPr="00184C26">
              <w:rPr>
                <w:rFonts w:ascii="Times New Roman" w:hAnsi="Times New Roman" w:cs="Times New Roman"/>
                <w:bCs/>
                <w:sz w:val="24"/>
                <w:szCs w:val="24"/>
                <w:lang w:val="en-US"/>
              </w:rPr>
              <w:t>https</w:t>
            </w:r>
            <w:r w:rsidRPr="00184C26">
              <w:rPr>
                <w:rFonts w:ascii="Times New Roman" w:hAnsi="Times New Roman" w:cs="Times New Roman"/>
                <w:bCs/>
                <w:sz w:val="24"/>
                <w:szCs w:val="24"/>
              </w:rPr>
              <w:t>://</w:t>
            </w:r>
            <w:proofErr w:type="spellStart"/>
            <w:r w:rsidRPr="00184C26">
              <w:rPr>
                <w:rFonts w:ascii="Times New Roman" w:hAnsi="Times New Roman" w:cs="Times New Roman"/>
                <w:bCs/>
                <w:sz w:val="24"/>
                <w:szCs w:val="24"/>
                <w:lang w:val="en-US"/>
              </w:rPr>
              <w:t>doi</w:t>
            </w:r>
            <w:proofErr w:type="spellEnd"/>
            <w:r w:rsidRPr="00184C26">
              <w:rPr>
                <w:rFonts w:ascii="Times New Roman" w:hAnsi="Times New Roman" w:cs="Times New Roman"/>
                <w:bCs/>
                <w:sz w:val="24"/>
                <w:szCs w:val="24"/>
              </w:rPr>
              <w:t>.</w:t>
            </w:r>
            <w:r w:rsidRPr="00184C26">
              <w:rPr>
                <w:rFonts w:ascii="Times New Roman" w:hAnsi="Times New Roman" w:cs="Times New Roman"/>
                <w:bCs/>
                <w:sz w:val="24"/>
                <w:szCs w:val="24"/>
                <w:lang w:val="en-US"/>
              </w:rPr>
              <w:t>org</w:t>
            </w:r>
            <w:r w:rsidRPr="00184C26">
              <w:rPr>
                <w:rFonts w:ascii="Times New Roman" w:hAnsi="Times New Roman" w:cs="Times New Roman"/>
                <w:bCs/>
                <w:sz w:val="24"/>
                <w:szCs w:val="24"/>
              </w:rPr>
              <w:t>/10.5281/</w:t>
            </w:r>
            <w:proofErr w:type="spellStart"/>
            <w:r w:rsidRPr="00184C26">
              <w:rPr>
                <w:rFonts w:ascii="Times New Roman" w:hAnsi="Times New Roman" w:cs="Times New Roman"/>
                <w:bCs/>
                <w:sz w:val="24"/>
                <w:szCs w:val="24"/>
                <w:lang w:val="en-US"/>
              </w:rPr>
              <w:t>zenodo</w:t>
            </w:r>
            <w:proofErr w:type="spellEnd"/>
            <w:r w:rsidRPr="00184C26">
              <w:rPr>
                <w:rFonts w:ascii="Times New Roman" w:hAnsi="Times New Roman" w:cs="Times New Roman"/>
                <w:bCs/>
                <w:sz w:val="24"/>
                <w:szCs w:val="24"/>
              </w:rPr>
              <w:t>.7341724</w:t>
            </w:r>
          </w:p>
          <w:bookmarkEnd w:id="8"/>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sz w:val="24"/>
                <w:szCs w:val="24"/>
              </w:rPr>
              <w:t>УДК 316.772.4</w:t>
            </w:r>
          </w:p>
          <w:p w:rsidR="00184C26" w:rsidRPr="00184C26" w:rsidRDefault="00184C26" w:rsidP="00184C26">
            <w:pPr>
              <w:rPr>
                <w:rFonts w:ascii="Times New Roman" w:hAnsi="Times New Roman" w:cs="Times New Roman"/>
                <w:sz w:val="24"/>
                <w:szCs w:val="24"/>
              </w:rPr>
            </w:pPr>
          </w:p>
          <w:p w:rsidR="00184C26" w:rsidRPr="00184C26" w:rsidRDefault="00184C26" w:rsidP="00184C26">
            <w:pPr>
              <w:rPr>
                <w:rFonts w:ascii="Times New Roman" w:hAnsi="Times New Roman" w:cs="Times New Roman"/>
                <w:b/>
                <w:sz w:val="24"/>
                <w:szCs w:val="24"/>
              </w:rPr>
            </w:pPr>
            <w:bookmarkStart w:id="9" w:name="_Toc120098187"/>
            <w:proofErr w:type="spellStart"/>
            <w:r w:rsidRPr="00184C26">
              <w:rPr>
                <w:rFonts w:ascii="Times New Roman" w:hAnsi="Times New Roman" w:cs="Times New Roman"/>
                <w:b/>
                <w:sz w:val="24"/>
                <w:szCs w:val="24"/>
              </w:rPr>
              <w:t>Несина</w:t>
            </w:r>
            <w:proofErr w:type="spellEnd"/>
            <w:r w:rsidRPr="00184C26">
              <w:rPr>
                <w:rFonts w:ascii="Times New Roman" w:hAnsi="Times New Roman" w:cs="Times New Roman"/>
                <w:b/>
                <w:sz w:val="24"/>
                <w:szCs w:val="24"/>
              </w:rPr>
              <w:t xml:space="preserve"> В.В.</w:t>
            </w:r>
            <w:bookmarkEnd w:id="9"/>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sz w:val="24"/>
                <w:szCs w:val="24"/>
              </w:rPr>
            </w:pPr>
            <w:proofErr w:type="spellStart"/>
            <w:r w:rsidRPr="00184C26">
              <w:rPr>
                <w:rFonts w:ascii="Times New Roman" w:hAnsi="Times New Roman" w:cs="Times New Roman"/>
                <w:i/>
                <w:sz w:val="24"/>
                <w:szCs w:val="24"/>
              </w:rPr>
              <w:t>Несина</w:t>
            </w:r>
            <w:proofErr w:type="spellEnd"/>
            <w:r w:rsidRPr="00184C26">
              <w:rPr>
                <w:rFonts w:ascii="Times New Roman" w:hAnsi="Times New Roman" w:cs="Times New Roman"/>
                <w:i/>
                <w:sz w:val="24"/>
                <w:szCs w:val="24"/>
              </w:rPr>
              <w:t xml:space="preserve"> Виктория Владимировна</w:t>
            </w:r>
            <w:r w:rsidRPr="00184C26">
              <w:rPr>
                <w:rFonts w:ascii="Times New Roman" w:hAnsi="Times New Roman" w:cs="Times New Roman"/>
                <w:sz w:val="24"/>
                <w:szCs w:val="24"/>
              </w:rPr>
              <w:t xml:space="preserve">, ФГБОУ </w:t>
            </w:r>
            <w:proofErr w:type="gramStart"/>
            <w:r w:rsidRPr="00184C26">
              <w:rPr>
                <w:rFonts w:ascii="Times New Roman" w:hAnsi="Times New Roman" w:cs="Times New Roman"/>
                <w:sz w:val="24"/>
                <w:szCs w:val="24"/>
              </w:rPr>
              <w:t>ВО</w:t>
            </w:r>
            <w:proofErr w:type="gramEnd"/>
            <w:r w:rsidRPr="00184C26">
              <w:rPr>
                <w:rFonts w:ascii="Times New Roman" w:hAnsi="Times New Roman" w:cs="Times New Roman"/>
                <w:sz w:val="24"/>
                <w:szCs w:val="24"/>
              </w:rPr>
              <w:t xml:space="preserve"> «Смоленский государственный университет», 214000, г. Смоленск, ул. Пржевальского, д. 4. E-</w:t>
            </w:r>
            <w:proofErr w:type="spellStart"/>
            <w:r w:rsidRPr="00184C26">
              <w:rPr>
                <w:rFonts w:ascii="Times New Roman" w:hAnsi="Times New Roman" w:cs="Times New Roman"/>
                <w:sz w:val="24"/>
                <w:szCs w:val="24"/>
              </w:rPr>
              <w:t>mail</w:t>
            </w:r>
            <w:proofErr w:type="spellEnd"/>
            <w:r w:rsidRPr="00184C26">
              <w:rPr>
                <w:rFonts w:ascii="Times New Roman" w:hAnsi="Times New Roman" w:cs="Times New Roman"/>
                <w:sz w:val="24"/>
                <w:szCs w:val="24"/>
              </w:rPr>
              <w:t>: viktorya.nesina@yandex.ru.</w:t>
            </w:r>
          </w:p>
          <w:p w:rsidR="00184C26" w:rsidRPr="00184C26" w:rsidRDefault="00184C26" w:rsidP="00184C26">
            <w:pPr>
              <w:rPr>
                <w:rFonts w:ascii="Times New Roman" w:hAnsi="Times New Roman" w:cs="Times New Roman"/>
                <w:sz w:val="24"/>
                <w:szCs w:val="24"/>
              </w:rPr>
            </w:pPr>
          </w:p>
          <w:p w:rsidR="00184C26" w:rsidRPr="00184C26" w:rsidRDefault="00184C26" w:rsidP="00184C26">
            <w:pPr>
              <w:rPr>
                <w:rFonts w:ascii="Times New Roman" w:hAnsi="Times New Roman" w:cs="Times New Roman"/>
                <w:b/>
                <w:sz w:val="24"/>
                <w:szCs w:val="24"/>
              </w:rPr>
            </w:pPr>
            <w:bookmarkStart w:id="10" w:name="_Toc120098188"/>
            <w:proofErr w:type="spellStart"/>
            <w:r w:rsidRPr="00184C26">
              <w:rPr>
                <w:rFonts w:ascii="Times New Roman" w:hAnsi="Times New Roman" w:cs="Times New Roman"/>
                <w:b/>
                <w:sz w:val="24"/>
                <w:szCs w:val="24"/>
              </w:rPr>
              <w:t>Фейковые</w:t>
            </w:r>
            <w:proofErr w:type="spellEnd"/>
            <w:r w:rsidRPr="00184C26">
              <w:rPr>
                <w:rFonts w:ascii="Times New Roman" w:hAnsi="Times New Roman" w:cs="Times New Roman"/>
                <w:b/>
                <w:sz w:val="24"/>
                <w:szCs w:val="24"/>
              </w:rPr>
              <w:t xml:space="preserve"> новости как явление </w:t>
            </w:r>
            <w:proofErr w:type="gramStart"/>
            <w:r w:rsidRPr="00184C26">
              <w:rPr>
                <w:rFonts w:ascii="Times New Roman" w:hAnsi="Times New Roman" w:cs="Times New Roman"/>
                <w:b/>
                <w:sz w:val="24"/>
                <w:szCs w:val="24"/>
              </w:rPr>
              <w:t>современного</w:t>
            </w:r>
            <w:proofErr w:type="gramEnd"/>
            <w:r w:rsidRPr="00184C26">
              <w:rPr>
                <w:rFonts w:ascii="Times New Roman" w:hAnsi="Times New Roman" w:cs="Times New Roman"/>
                <w:b/>
                <w:sz w:val="24"/>
                <w:szCs w:val="24"/>
              </w:rPr>
              <w:t xml:space="preserve"> </w:t>
            </w:r>
            <w:proofErr w:type="spellStart"/>
            <w:r w:rsidRPr="00184C26">
              <w:rPr>
                <w:rFonts w:ascii="Times New Roman" w:hAnsi="Times New Roman" w:cs="Times New Roman"/>
                <w:b/>
                <w:sz w:val="24"/>
                <w:szCs w:val="24"/>
              </w:rPr>
              <w:t>медиапространства</w:t>
            </w:r>
            <w:bookmarkEnd w:id="10"/>
            <w:proofErr w:type="spellEnd"/>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b/>
                <w:i/>
                <w:sz w:val="24"/>
                <w:szCs w:val="24"/>
              </w:rPr>
              <w:t>Аннотация.</w:t>
            </w:r>
            <w:r w:rsidRPr="00184C26">
              <w:rPr>
                <w:rFonts w:ascii="Times New Roman" w:hAnsi="Times New Roman" w:cs="Times New Roman"/>
                <w:i/>
                <w:sz w:val="24"/>
                <w:szCs w:val="24"/>
              </w:rPr>
              <w:t xml:space="preserve"> </w:t>
            </w:r>
            <w:r w:rsidRPr="00184C26">
              <w:rPr>
                <w:rFonts w:ascii="Times New Roman" w:hAnsi="Times New Roman" w:cs="Times New Roman"/>
                <w:sz w:val="24"/>
                <w:szCs w:val="24"/>
              </w:rPr>
              <w:t xml:space="preserve">В статье рассматриваются различные подходы к определению феномена </w:t>
            </w:r>
            <w:proofErr w:type="spellStart"/>
            <w:r w:rsidRPr="00184C26">
              <w:rPr>
                <w:rFonts w:ascii="Times New Roman" w:hAnsi="Times New Roman" w:cs="Times New Roman"/>
                <w:sz w:val="24"/>
                <w:szCs w:val="24"/>
              </w:rPr>
              <w:t>фейковых</w:t>
            </w:r>
            <w:proofErr w:type="spellEnd"/>
            <w:r w:rsidRPr="00184C26">
              <w:rPr>
                <w:rFonts w:ascii="Times New Roman" w:hAnsi="Times New Roman" w:cs="Times New Roman"/>
                <w:sz w:val="24"/>
                <w:szCs w:val="24"/>
              </w:rPr>
              <w:t xml:space="preserve"> новостей. Актуальность исследования определена распространенностью </w:t>
            </w:r>
            <w:proofErr w:type="spellStart"/>
            <w:r w:rsidRPr="00184C26">
              <w:rPr>
                <w:rFonts w:ascii="Times New Roman" w:hAnsi="Times New Roman" w:cs="Times New Roman"/>
                <w:sz w:val="24"/>
                <w:szCs w:val="24"/>
              </w:rPr>
              <w:t>фейковой</w:t>
            </w:r>
            <w:proofErr w:type="spellEnd"/>
            <w:r w:rsidRPr="00184C26">
              <w:rPr>
                <w:rFonts w:ascii="Times New Roman" w:hAnsi="Times New Roman" w:cs="Times New Roman"/>
                <w:sz w:val="24"/>
                <w:szCs w:val="24"/>
              </w:rPr>
              <w:t xml:space="preserve"> информации, что не в последнюю очередь связано с развитием </w:t>
            </w:r>
            <w:proofErr w:type="gramStart"/>
            <w:r w:rsidRPr="00184C26">
              <w:rPr>
                <w:rFonts w:ascii="Times New Roman" w:hAnsi="Times New Roman" w:cs="Times New Roman"/>
                <w:sz w:val="24"/>
                <w:szCs w:val="24"/>
              </w:rPr>
              <w:t>интернет-коммуникации</w:t>
            </w:r>
            <w:proofErr w:type="gramEnd"/>
            <w:r w:rsidRPr="00184C26">
              <w:rPr>
                <w:rFonts w:ascii="Times New Roman" w:hAnsi="Times New Roman" w:cs="Times New Roman"/>
                <w:sz w:val="24"/>
                <w:szCs w:val="24"/>
              </w:rPr>
              <w:t xml:space="preserve">. Дается характеристика некоторым сущностным чертам </w:t>
            </w:r>
            <w:proofErr w:type="spellStart"/>
            <w:r w:rsidRPr="00184C26">
              <w:rPr>
                <w:rFonts w:ascii="Times New Roman" w:hAnsi="Times New Roman" w:cs="Times New Roman"/>
                <w:sz w:val="24"/>
                <w:szCs w:val="24"/>
              </w:rPr>
              <w:t>фейковой</w:t>
            </w:r>
            <w:proofErr w:type="spellEnd"/>
            <w:r w:rsidRPr="00184C26">
              <w:rPr>
                <w:rFonts w:ascii="Times New Roman" w:hAnsi="Times New Roman" w:cs="Times New Roman"/>
                <w:sz w:val="24"/>
                <w:szCs w:val="24"/>
              </w:rPr>
              <w:t xml:space="preserve"> новости, целям ее создания, последствиям распространения подобного рода публикаций. На основании обобщения различных подходов предлагается определение </w:t>
            </w:r>
            <w:proofErr w:type="spellStart"/>
            <w:r w:rsidRPr="00184C26">
              <w:rPr>
                <w:rFonts w:ascii="Times New Roman" w:hAnsi="Times New Roman" w:cs="Times New Roman"/>
                <w:sz w:val="24"/>
                <w:szCs w:val="24"/>
              </w:rPr>
              <w:t>фейка</w:t>
            </w:r>
            <w:proofErr w:type="spellEnd"/>
            <w:r w:rsidRPr="00184C26">
              <w:rPr>
                <w:rFonts w:ascii="Times New Roman" w:hAnsi="Times New Roman" w:cs="Times New Roman"/>
                <w:sz w:val="24"/>
                <w:szCs w:val="24"/>
              </w:rPr>
              <w:t xml:space="preserve"> как подделки или фальсификации данных, введения в заблуждение, </w:t>
            </w:r>
            <w:proofErr w:type="gramStart"/>
            <w:r w:rsidRPr="00184C26">
              <w:rPr>
                <w:rFonts w:ascii="Times New Roman" w:hAnsi="Times New Roman" w:cs="Times New Roman"/>
                <w:sz w:val="24"/>
                <w:szCs w:val="24"/>
              </w:rPr>
              <w:t>реализуемого</w:t>
            </w:r>
            <w:proofErr w:type="gramEnd"/>
            <w:r w:rsidRPr="00184C26">
              <w:rPr>
                <w:rFonts w:ascii="Times New Roman" w:hAnsi="Times New Roman" w:cs="Times New Roman"/>
                <w:sz w:val="24"/>
                <w:szCs w:val="24"/>
              </w:rPr>
              <w:t xml:space="preserve"> в том числе за счет незнания или невозможности/неспособности аудитории идентифицировать и верифицировать информацию. Обосновывается тезис о том, что отсутствие четких критериев распознавания </w:t>
            </w:r>
            <w:proofErr w:type="spellStart"/>
            <w:r w:rsidRPr="00184C26">
              <w:rPr>
                <w:rFonts w:ascii="Times New Roman" w:hAnsi="Times New Roman" w:cs="Times New Roman"/>
                <w:sz w:val="24"/>
                <w:szCs w:val="24"/>
              </w:rPr>
              <w:t>фейковой</w:t>
            </w:r>
            <w:proofErr w:type="spellEnd"/>
            <w:r w:rsidRPr="00184C26">
              <w:rPr>
                <w:rFonts w:ascii="Times New Roman" w:hAnsi="Times New Roman" w:cs="Times New Roman"/>
                <w:sz w:val="24"/>
                <w:szCs w:val="24"/>
              </w:rPr>
              <w:t xml:space="preserve"> новости приводит к росту недоверия к источникам информации и подрывает информационную безопасность.</w:t>
            </w:r>
          </w:p>
          <w:p w:rsidR="00184C26" w:rsidRPr="00184C26" w:rsidRDefault="00184C26" w:rsidP="00184C26">
            <w:pPr>
              <w:rPr>
                <w:rFonts w:ascii="Times New Roman" w:hAnsi="Times New Roman" w:cs="Times New Roman"/>
                <w:i/>
                <w:sz w:val="24"/>
                <w:szCs w:val="24"/>
              </w:rPr>
            </w:pPr>
            <w:r w:rsidRPr="00184C26">
              <w:rPr>
                <w:rFonts w:ascii="Times New Roman" w:hAnsi="Times New Roman" w:cs="Times New Roman"/>
                <w:b/>
                <w:i/>
                <w:sz w:val="24"/>
                <w:szCs w:val="24"/>
              </w:rPr>
              <w:t>Ключевые слова:</w:t>
            </w:r>
            <w:r w:rsidRPr="00184C26">
              <w:rPr>
                <w:rFonts w:ascii="Times New Roman" w:hAnsi="Times New Roman" w:cs="Times New Roman"/>
                <w:i/>
                <w:sz w:val="24"/>
                <w:szCs w:val="24"/>
              </w:rPr>
              <w:t xml:space="preserve"> </w:t>
            </w:r>
            <w:proofErr w:type="spellStart"/>
            <w:r w:rsidRPr="00184C26">
              <w:rPr>
                <w:rFonts w:ascii="Times New Roman" w:hAnsi="Times New Roman" w:cs="Times New Roman"/>
                <w:sz w:val="24"/>
                <w:szCs w:val="24"/>
              </w:rPr>
              <w:t>фейк</w:t>
            </w:r>
            <w:proofErr w:type="spellEnd"/>
            <w:r w:rsidRPr="00184C26">
              <w:rPr>
                <w:rFonts w:ascii="Times New Roman" w:hAnsi="Times New Roman" w:cs="Times New Roman"/>
                <w:sz w:val="24"/>
                <w:szCs w:val="24"/>
              </w:rPr>
              <w:t xml:space="preserve">, </w:t>
            </w:r>
            <w:proofErr w:type="spellStart"/>
            <w:r w:rsidRPr="00184C26">
              <w:rPr>
                <w:rFonts w:ascii="Times New Roman" w:hAnsi="Times New Roman" w:cs="Times New Roman"/>
                <w:sz w:val="24"/>
                <w:szCs w:val="24"/>
              </w:rPr>
              <w:t>фейк-ньюс</w:t>
            </w:r>
            <w:proofErr w:type="spellEnd"/>
            <w:r w:rsidRPr="00184C26">
              <w:rPr>
                <w:rFonts w:ascii="Times New Roman" w:hAnsi="Times New Roman" w:cs="Times New Roman"/>
                <w:sz w:val="24"/>
                <w:szCs w:val="24"/>
              </w:rPr>
              <w:t>, новые медиа, СМИ, журналистика, социальные сети.</w:t>
            </w:r>
          </w:p>
          <w:p w:rsidR="000F7A52" w:rsidRPr="00AB5E51" w:rsidRDefault="000F7A52" w:rsidP="0019235E">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4C26">
              <w:rPr>
                <w:rFonts w:ascii="Times New Roman" w:hAnsi="Times New Roman" w:cs="Times New Roman"/>
                <w:sz w:val="24"/>
                <w:szCs w:val="24"/>
                <w:lang w:val="en-US"/>
              </w:rPr>
              <w:t>№10</w:t>
            </w:r>
          </w:p>
          <w:p w:rsidR="00184C26" w:rsidRPr="00184C26" w:rsidRDefault="00184C26" w:rsidP="00184C26">
            <w:pPr>
              <w:rPr>
                <w:rFonts w:ascii="Times New Roman" w:hAnsi="Times New Roman" w:cs="Times New Roman"/>
                <w:b/>
                <w:sz w:val="24"/>
                <w:szCs w:val="24"/>
                <w:lang w:val="en-US"/>
              </w:rPr>
            </w:pPr>
            <w:bookmarkStart w:id="11" w:name="_Toc120098202"/>
            <w:proofErr w:type="spellStart"/>
            <w:r w:rsidRPr="00184C26">
              <w:rPr>
                <w:rFonts w:ascii="Times New Roman" w:hAnsi="Times New Roman" w:cs="Times New Roman"/>
                <w:b/>
                <w:sz w:val="24"/>
                <w:szCs w:val="24"/>
                <w:lang w:val="en-US"/>
              </w:rPr>
              <w:t>Nesina</w:t>
            </w:r>
            <w:proofErr w:type="spellEnd"/>
            <w:r w:rsidRPr="00184C26">
              <w:rPr>
                <w:rFonts w:ascii="Times New Roman" w:hAnsi="Times New Roman" w:cs="Times New Roman"/>
                <w:b/>
                <w:sz w:val="24"/>
                <w:szCs w:val="24"/>
                <w:lang w:val="en-US"/>
              </w:rPr>
              <w:t xml:space="preserve"> V.V.</w:t>
            </w:r>
            <w:bookmarkEnd w:id="11"/>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proofErr w:type="spellStart"/>
            <w:r w:rsidRPr="00184C26">
              <w:rPr>
                <w:rFonts w:ascii="Times New Roman" w:hAnsi="Times New Roman" w:cs="Times New Roman"/>
                <w:i/>
                <w:sz w:val="24"/>
                <w:szCs w:val="24"/>
                <w:lang w:val="en-US"/>
              </w:rPr>
              <w:lastRenderedPageBreak/>
              <w:t>Nesina</w:t>
            </w:r>
            <w:proofErr w:type="spellEnd"/>
            <w:r w:rsidRPr="00184C26">
              <w:rPr>
                <w:rFonts w:ascii="Times New Roman" w:hAnsi="Times New Roman" w:cs="Times New Roman"/>
                <w:i/>
                <w:sz w:val="24"/>
                <w:szCs w:val="24"/>
                <w:lang w:val="en-US"/>
              </w:rPr>
              <w:t xml:space="preserve"> Victoria </w:t>
            </w:r>
            <w:proofErr w:type="spellStart"/>
            <w:r w:rsidRPr="00184C26">
              <w:rPr>
                <w:rFonts w:ascii="Times New Roman" w:hAnsi="Times New Roman" w:cs="Times New Roman"/>
                <w:i/>
                <w:sz w:val="24"/>
                <w:szCs w:val="24"/>
                <w:lang w:val="en-US"/>
              </w:rPr>
              <w:t>Vladimirovna</w:t>
            </w:r>
            <w:proofErr w:type="spellEnd"/>
            <w:r w:rsidRPr="00184C26">
              <w:rPr>
                <w:rFonts w:ascii="Times New Roman" w:hAnsi="Times New Roman" w:cs="Times New Roman"/>
                <w:i/>
                <w:sz w:val="24"/>
                <w:szCs w:val="24"/>
                <w:lang w:val="en-US"/>
              </w:rPr>
              <w:t xml:space="preserve">, </w:t>
            </w:r>
            <w:r w:rsidRPr="00184C26">
              <w:rPr>
                <w:rFonts w:ascii="Times New Roman" w:hAnsi="Times New Roman" w:cs="Times New Roman"/>
                <w:sz w:val="24"/>
                <w:szCs w:val="24"/>
                <w:lang w:val="en-US"/>
              </w:rPr>
              <w:t xml:space="preserve">Smolensk State University, 214000, Smolensk, </w:t>
            </w:r>
            <w:proofErr w:type="spellStart"/>
            <w:r w:rsidRPr="00184C26">
              <w:rPr>
                <w:rFonts w:ascii="Times New Roman" w:hAnsi="Times New Roman" w:cs="Times New Roman"/>
                <w:sz w:val="24"/>
                <w:szCs w:val="24"/>
                <w:lang w:val="en-US"/>
              </w:rPr>
              <w:t>Przhevalskogo</w:t>
            </w:r>
            <w:proofErr w:type="spellEnd"/>
            <w:r w:rsidRPr="00184C26">
              <w:rPr>
                <w:rFonts w:ascii="Times New Roman" w:hAnsi="Times New Roman" w:cs="Times New Roman"/>
                <w:sz w:val="24"/>
                <w:szCs w:val="24"/>
                <w:lang w:val="en-US"/>
              </w:rPr>
              <w:t xml:space="preserve"> str., 4. E-mail: viktorya.nesina@yandex.ru.</w:t>
            </w:r>
          </w:p>
          <w:p w:rsidR="00184C26" w:rsidRPr="00184C26" w:rsidRDefault="00184C26" w:rsidP="00184C26">
            <w:pPr>
              <w:rPr>
                <w:rFonts w:ascii="Times New Roman" w:hAnsi="Times New Roman" w:cs="Times New Roman"/>
                <w:i/>
                <w:sz w:val="24"/>
                <w:szCs w:val="24"/>
                <w:lang w:val="en-US"/>
              </w:rPr>
            </w:pPr>
          </w:p>
          <w:p w:rsidR="00184C26" w:rsidRPr="00184C26" w:rsidRDefault="00184C26" w:rsidP="00184C26">
            <w:pPr>
              <w:rPr>
                <w:rFonts w:ascii="Times New Roman" w:hAnsi="Times New Roman" w:cs="Times New Roman"/>
                <w:b/>
                <w:sz w:val="24"/>
                <w:szCs w:val="24"/>
                <w:lang w:val="en-US"/>
              </w:rPr>
            </w:pPr>
            <w:bookmarkStart w:id="12" w:name="_Toc120098203"/>
            <w:r w:rsidRPr="00184C26">
              <w:rPr>
                <w:rFonts w:ascii="Times New Roman" w:hAnsi="Times New Roman" w:cs="Times New Roman"/>
                <w:b/>
                <w:sz w:val="24"/>
                <w:szCs w:val="24"/>
                <w:lang w:val="en-US"/>
              </w:rPr>
              <w:t>Fake news as a phenomenon of modern media space</w:t>
            </w:r>
            <w:bookmarkEnd w:id="12"/>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Abstract.</w:t>
            </w:r>
            <w:r w:rsidRPr="00184C26">
              <w:rPr>
                <w:rFonts w:ascii="Times New Roman" w:hAnsi="Times New Roman" w:cs="Times New Roman"/>
                <w:sz w:val="24"/>
                <w:szCs w:val="24"/>
                <w:lang w:val="en-US"/>
              </w:rPr>
              <w:t xml:space="preserve"> The article discusses various approaches to the definition of the phenomenon of fake news. The relevance of the study determines the prevalence of fake information, which is not least related to the development of Internet communication. The characteristic of some essential features of fake news, the purposes of its creation, </w:t>
            </w:r>
            <w:proofErr w:type="gramStart"/>
            <w:r w:rsidRPr="00184C26">
              <w:rPr>
                <w:rFonts w:ascii="Times New Roman" w:hAnsi="Times New Roman" w:cs="Times New Roman"/>
                <w:sz w:val="24"/>
                <w:szCs w:val="24"/>
                <w:lang w:val="en-US"/>
              </w:rPr>
              <w:t>the</w:t>
            </w:r>
            <w:proofErr w:type="gramEnd"/>
            <w:r w:rsidRPr="00184C26">
              <w:rPr>
                <w:rFonts w:ascii="Times New Roman" w:hAnsi="Times New Roman" w:cs="Times New Roman"/>
                <w:sz w:val="24"/>
                <w:szCs w:val="24"/>
                <w:lang w:val="en-US"/>
              </w:rPr>
              <w:t xml:space="preserve"> consequences of the dissemination of such publications is given. Based on the generalization of various approaches, the definition of fake is proposed as forgery or falsification of data, misleading, implemented, among other things, due to ignorance or inability/inability of the audience to identify and verify information. The thesis is substantiated that the lack of clear criteria for recognizing fake news leads to an increase in distrust of information sources and undermines information security.</w:t>
            </w: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Key words</w:t>
            </w:r>
            <w:r w:rsidRPr="00184C26">
              <w:rPr>
                <w:rFonts w:ascii="Times New Roman" w:hAnsi="Times New Roman" w:cs="Times New Roman"/>
                <w:i/>
                <w:sz w:val="24"/>
                <w:szCs w:val="24"/>
                <w:lang w:val="en-US"/>
              </w:rPr>
              <w:t xml:space="preserve">: </w:t>
            </w:r>
            <w:r w:rsidRPr="00184C26">
              <w:rPr>
                <w:rFonts w:ascii="Times New Roman" w:hAnsi="Times New Roman" w:cs="Times New Roman"/>
                <w:sz w:val="24"/>
                <w:szCs w:val="24"/>
                <w:lang w:val="en-US"/>
              </w:rPr>
              <w:t>fake, fake news, new media, mass media, journalism, social networks.</w:t>
            </w:r>
          </w:p>
          <w:p w:rsidR="004A60E6" w:rsidRPr="004A60E6" w:rsidRDefault="004A60E6" w:rsidP="004A60E6">
            <w:pPr>
              <w:rPr>
                <w:rFonts w:ascii="Times New Roman" w:hAnsi="Times New Roman" w:cs="Times New Roman"/>
                <w:sz w:val="24"/>
                <w:szCs w:val="24"/>
                <w:lang w:val="en-US"/>
              </w:rPr>
            </w:pPr>
          </w:p>
          <w:p w:rsidR="001A5412" w:rsidRPr="00AB5E51" w:rsidRDefault="001A5412" w:rsidP="000F7A52">
            <w:pPr>
              <w:rPr>
                <w:rFonts w:ascii="Times New Roman" w:hAnsi="Times New Roman" w:cs="Times New Roman"/>
                <w:sz w:val="24"/>
                <w:szCs w:val="24"/>
                <w:lang w:val="en-US"/>
              </w:rPr>
            </w:pPr>
          </w:p>
        </w:tc>
      </w:tr>
      <w:tr w:rsidR="00AB5E51" w:rsidRPr="00AB5E51" w:rsidTr="003A7018">
        <w:tc>
          <w:tcPr>
            <w:tcW w:w="817" w:type="dxa"/>
          </w:tcPr>
          <w:p w:rsidR="00AB5E51" w:rsidRPr="00AB5E51" w:rsidRDefault="00AB5E51" w:rsidP="00AB5E51">
            <w:pPr>
              <w:pStyle w:val="a4"/>
              <w:rPr>
                <w:rFonts w:ascii="Times New Roman" w:hAnsi="Times New Roman" w:cs="Times New Roman"/>
                <w:sz w:val="24"/>
                <w:szCs w:val="24"/>
                <w:lang w:val="en-US"/>
              </w:rPr>
            </w:pPr>
          </w:p>
        </w:tc>
        <w:tc>
          <w:tcPr>
            <w:tcW w:w="14317" w:type="dxa"/>
            <w:gridSpan w:val="2"/>
          </w:tcPr>
          <w:p w:rsidR="00AB5E51" w:rsidRPr="00AB5E51" w:rsidRDefault="00AB5E51" w:rsidP="00AB5E51">
            <w:pPr>
              <w:jc w:val="center"/>
              <w:rPr>
                <w:rFonts w:ascii="Times New Roman" w:hAnsi="Times New Roman" w:cs="Times New Roman"/>
                <w:b/>
                <w:sz w:val="24"/>
                <w:szCs w:val="24"/>
              </w:rPr>
            </w:pPr>
            <w:r w:rsidRPr="00AB5E51">
              <w:rPr>
                <w:rFonts w:ascii="Times New Roman" w:hAnsi="Times New Roman" w:cs="Times New Roman"/>
                <w:b/>
                <w:sz w:val="24"/>
                <w:szCs w:val="24"/>
              </w:rPr>
              <w:t xml:space="preserve">Раздел </w:t>
            </w:r>
            <w:r w:rsidR="00184C26" w:rsidRPr="00184C26">
              <w:rPr>
                <w:rFonts w:ascii="Times New Roman" w:hAnsi="Times New Roman" w:cs="Times New Roman"/>
                <w:b/>
                <w:bCs/>
                <w:sz w:val="24"/>
                <w:szCs w:val="24"/>
              </w:rPr>
              <w:t>СОЦИОЛОГИЧЕСКИЕ НАУКИ</w:t>
            </w:r>
          </w:p>
        </w:tc>
      </w:tr>
      <w:tr w:rsidR="001A5412" w:rsidRPr="00184C26" w:rsidTr="003A7018">
        <w:tc>
          <w:tcPr>
            <w:tcW w:w="817"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4C26">
              <w:rPr>
                <w:rFonts w:ascii="Times New Roman" w:hAnsi="Times New Roman" w:cs="Times New Roman"/>
              </w:rPr>
              <w:t>№10</w:t>
            </w: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sz w:val="24"/>
                <w:szCs w:val="24"/>
                <w:lang w:val="en-US"/>
              </w:rPr>
              <w:t>https</w:t>
            </w:r>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doi</w:t>
            </w:r>
            <w:proofErr w:type="spellEnd"/>
            <w:r w:rsidRPr="00184C26">
              <w:rPr>
                <w:rFonts w:ascii="Times New Roman" w:hAnsi="Times New Roman" w:cs="Times New Roman"/>
                <w:sz w:val="24"/>
                <w:szCs w:val="24"/>
              </w:rPr>
              <w:t>.</w:t>
            </w:r>
            <w:r w:rsidRPr="00184C26">
              <w:rPr>
                <w:rFonts w:ascii="Times New Roman" w:hAnsi="Times New Roman" w:cs="Times New Roman"/>
                <w:sz w:val="24"/>
                <w:szCs w:val="24"/>
                <w:lang w:val="en-US"/>
              </w:rPr>
              <w:t>org</w:t>
            </w:r>
            <w:r w:rsidRPr="00184C26">
              <w:rPr>
                <w:rFonts w:ascii="Times New Roman" w:hAnsi="Times New Roman" w:cs="Times New Roman"/>
                <w:sz w:val="24"/>
                <w:szCs w:val="24"/>
              </w:rPr>
              <w:t>/10.5281/zenodo.7341785</w:t>
            </w:r>
          </w:p>
          <w:p w:rsidR="00184C26" w:rsidRPr="00184C26" w:rsidRDefault="00184C26" w:rsidP="00184C26">
            <w:pPr>
              <w:rPr>
                <w:rFonts w:ascii="Times New Roman" w:hAnsi="Times New Roman" w:cs="Times New Roman"/>
                <w:b/>
                <w:sz w:val="24"/>
                <w:szCs w:val="24"/>
              </w:rPr>
            </w:pPr>
            <w:r w:rsidRPr="00184C26">
              <w:rPr>
                <w:rFonts w:ascii="Times New Roman" w:hAnsi="Times New Roman" w:cs="Times New Roman"/>
                <w:sz w:val="24"/>
                <w:szCs w:val="24"/>
              </w:rPr>
              <w:t>УДК</w:t>
            </w:r>
            <w:r w:rsidRPr="00184C26">
              <w:rPr>
                <w:rFonts w:ascii="Times New Roman" w:hAnsi="Times New Roman" w:cs="Times New Roman"/>
                <w:b/>
                <w:sz w:val="24"/>
                <w:szCs w:val="24"/>
              </w:rPr>
              <w:t xml:space="preserve"> </w:t>
            </w:r>
            <w:r w:rsidRPr="00184C26">
              <w:rPr>
                <w:rFonts w:ascii="Times New Roman" w:hAnsi="Times New Roman" w:cs="Times New Roman"/>
                <w:bCs/>
                <w:sz w:val="24"/>
                <w:szCs w:val="24"/>
              </w:rPr>
              <w:t xml:space="preserve">316.7 </w:t>
            </w:r>
            <w:r w:rsidRPr="00184C26">
              <w:rPr>
                <w:rFonts w:ascii="Times New Roman" w:hAnsi="Times New Roman" w:cs="Times New Roman"/>
                <w:b/>
                <w:sz w:val="24"/>
                <w:szCs w:val="24"/>
              </w:rPr>
              <w:t xml:space="preserve">  </w:t>
            </w:r>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b/>
                <w:sz w:val="24"/>
                <w:szCs w:val="24"/>
              </w:rPr>
            </w:pPr>
            <w:bookmarkStart w:id="13" w:name="_Toc120098190"/>
            <w:proofErr w:type="spellStart"/>
            <w:r w:rsidRPr="00184C26">
              <w:rPr>
                <w:rFonts w:ascii="Times New Roman" w:hAnsi="Times New Roman" w:cs="Times New Roman"/>
                <w:b/>
                <w:sz w:val="24"/>
                <w:szCs w:val="24"/>
              </w:rPr>
              <w:t>Фоменков</w:t>
            </w:r>
            <w:proofErr w:type="spellEnd"/>
            <w:r w:rsidRPr="00184C26">
              <w:rPr>
                <w:rFonts w:ascii="Times New Roman" w:hAnsi="Times New Roman" w:cs="Times New Roman"/>
                <w:b/>
                <w:sz w:val="24"/>
                <w:szCs w:val="24"/>
              </w:rPr>
              <w:t xml:space="preserve"> А.И., </w:t>
            </w:r>
            <w:proofErr w:type="spellStart"/>
            <w:r w:rsidRPr="00184C26">
              <w:rPr>
                <w:rFonts w:ascii="Times New Roman" w:hAnsi="Times New Roman" w:cs="Times New Roman"/>
                <w:b/>
                <w:sz w:val="24"/>
                <w:szCs w:val="24"/>
              </w:rPr>
              <w:t>Фоменков</w:t>
            </w:r>
            <w:proofErr w:type="spellEnd"/>
            <w:r w:rsidRPr="00184C26">
              <w:rPr>
                <w:rFonts w:ascii="Times New Roman" w:hAnsi="Times New Roman" w:cs="Times New Roman"/>
                <w:b/>
                <w:sz w:val="24"/>
                <w:szCs w:val="24"/>
              </w:rPr>
              <w:t xml:space="preserve"> В.А.</w:t>
            </w:r>
            <w:bookmarkEnd w:id="13"/>
          </w:p>
          <w:p w:rsidR="00184C26" w:rsidRPr="00184C26" w:rsidRDefault="00184C26" w:rsidP="00184C26">
            <w:pPr>
              <w:rPr>
                <w:rFonts w:ascii="Times New Roman" w:hAnsi="Times New Roman" w:cs="Times New Roman"/>
                <w:i/>
                <w:sz w:val="24"/>
                <w:szCs w:val="24"/>
              </w:rPr>
            </w:pPr>
          </w:p>
          <w:p w:rsidR="00184C26" w:rsidRPr="00184C26" w:rsidRDefault="00184C26" w:rsidP="00184C26">
            <w:pPr>
              <w:rPr>
                <w:rFonts w:ascii="Times New Roman" w:hAnsi="Times New Roman" w:cs="Times New Roman"/>
                <w:sz w:val="24"/>
                <w:szCs w:val="24"/>
              </w:rPr>
            </w:pPr>
            <w:proofErr w:type="spellStart"/>
            <w:proofErr w:type="gramStart"/>
            <w:r w:rsidRPr="00184C26">
              <w:rPr>
                <w:rFonts w:ascii="Times New Roman" w:hAnsi="Times New Roman" w:cs="Times New Roman"/>
                <w:i/>
                <w:sz w:val="24"/>
                <w:szCs w:val="24"/>
              </w:rPr>
              <w:lastRenderedPageBreak/>
              <w:t>Фоменков</w:t>
            </w:r>
            <w:proofErr w:type="spellEnd"/>
            <w:r w:rsidRPr="00184C26">
              <w:rPr>
                <w:rFonts w:ascii="Times New Roman" w:hAnsi="Times New Roman" w:cs="Times New Roman"/>
                <w:i/>
                <w:sz w:val="24"/>
                <w:szCs w:val="24"/>
              </w:rPr>
              <w:t xml:space="preserve"> Анатолий Иванович, </w:t>
            </w:r>
            <w:r w:rsidRPr="00184C26">
              <w:rPr>
                <w:rFonts w:ascii="Times New Roman" w:hAnsi="Times New Roman" w:cs="Times New Roman"/>
                <w:sz w:val="24"/>
                <w:szCs w:val="24"/>
              </w:rPr>
              <w:t>кандидат педагогических наук, доцент, Смоленский государственный университет, Россия, 214000, г. Смоленск, ул. Пржевальского, д. 4.</w:t>
            </w:r>
            <w:proofErr w:type="gramEnd"/>
            <w:r w:rsidRPr="00184C26">
              <w:rPr>
                <w:rFonts w:ascii="Times New Roman" w:hAnsi="Times New Roman" w:cs="Times New Roman"/>
                <w:sz w:val="24"/>
                <w:szCs w:val="24"/>
              </w:rPr>
              <w:t xml:space="preserve"> </w:t>
            </w:r>
            <w:r w:rsidRPr="00184C26">
              <w:rPr>
                <w:rFonts w:ascii="Times New Roman" w:hAnsi="Times New Roman" w:cs="Times New Roman"/>
                <w:sz w:val="24"/>
                <w:szCs w:val="24"/>
                <w:lang w:val="en-US"/>
              </w:rPr>
              <w:t>E</w:t>
            </w:r>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 xml:space="preserve">: </w:t>
            </w:r>
            <w:proofErr w:type="spellStart"/>
            <w:r w:rsidRPr="00184C26">
              <w:rPr>
                <w:rFonts w:ascii="Times New Roman" w:hAnsi="Times New Roman" w:cs="Times New Roman"/>
                <w:sz w:val="24"/>
                <w:szCs w:val="24"/>
                <w:lang w:val="en-US"/>
              </w:rPr>
              <w:t>ffortt</w:t>
            </w:r>
            <w:proofErr w:type="spellEnd"/>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ru</w:t>
            </w:r>
            <w:proofErr w:type="spellEnd"/>
            <w:r w:rsidRPr="00184C26">
              <w:rPr>
                <w:rFonts w:ascii="Times New Roman" w:hAnsi="Times New Roman" w:cs="Times New Roman"/>
                <w:sz w:val="24"/>
                <w:szCs w:val="24"/>
              </w:rPr>
              <w:t>.</w:t>
            </w:r>
          </w:p>
          <w:p w:rsidR="00184C26" w:rsidRPr="00184C26" w:rsidRDefault="00184C26" w:rsidP="00184C26">
            <w:pPr>
              <w:rPr>
                <w:rFonts w:ascii="Times New Roman" w:hAnsi="Times New Roman" w:cs="Times New Roman"/>
                <w:sz w:val="24"/>
                <w:szCs w:val="24"/>
              </w:rPr>
            </w:pPr>
            <w:proofErr w:type="spellStart"/>
            <w:proofErr w:type="gramStart"/>
            <w:r w:rsidRPr="00184C26">
              <w:rPr>
                <w:rFonts w:ascii="Times New Roman" w:hAnsi="Times New Roman" w:cs="Times New Roman"/>
                <w:i/>
                <w:sz w:val="24"/>
                <w:szCs w:val="24"/>
              </w:rPr>
              <w:t>Фоменков</w:t>
            </w:r>
            <w:proofErr w:type="spellEnd"/>
            <w:r w:rsidRPr="00184C26">
              <w:rPr>
                <w:rFonts w:ascii="Times New Roman" w:hAnsi="Times New Roman" w:cs="Times New Roman"/>
                <w:i/>
                <w:sz w:val="24"/>
                <w:szCs w:val="24"/>
              </w:rPr>
              <w:t xml:space="preserve"> Виктор Анатольевич</w:t>
            </w:r>
            <w:r w:rsidRPr="00184C26">
              <w:rPr>
                <w:rFonts w:ascii="Times New Roman" w:hAnsi="Times New Roman" w:cs="Times New Roman"/>
                <w:sz w:val="24"/>
                <w:szCs w:val="24"/>
              </w:rPr>
              <w:t>, Смоленский государственный университет, Россия, 214000, г. Смоленск, ул. Пржевальского, д. 4.</w:t>
            </w:r>
            <w:proofErr w:type="gramEnd"/>
            <w:r w:rsidRPr="00184C26">
              <w:rPr>
                <w:rFonts w:ascii="Times New Roman" w:hAnsi="Times New Roman" w:cs="Times New Roman"/>
                <w:sz w:val="24"/>
                <w:szCs w:val="24"/>
              </w:rPr>
              <w:t xml:space="preserve"> </w:t>
            </w:r>
            <w:r w:rsidRPr="00184C26">
              <w:rPr>
                <w:rFonts w:ascii="Times New Roman" w:hAnsi="Times New Roman" w:cs="Times New Roman"/>
                <w:sz w:val="24"/>
                <w:szCs w:val="24"/>
                <w:lang w:val="en-US"/>
              </w:rPr>
              <w:t>E</w:t>
            </w:r>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 xml:space="preserve">: </w:t>
            </w:r>
            <w:proofErr w:type="spellStart"/>
            <w:r w:rsidRPr="00184C26">
              <w:rPr>
                <w:rFonts w:ascii="Times New Roman" w:hAnsi="Times New Roman" w:cs="Times New Roman"/>
                <w:sz w:val="24"/>
                <w:szCs w:val="24"/>
                <w:lang w:val="en-US"/>
              </w:rPr>
              <w:t>ffortt</w:t>
            </w:r>
            <w:proofErr w:type="spellEnd"/>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ru</w:t>
            </w:r>
            <w:proofErr w:type="spellEnd"/>
            <w:r w:rsidRPr="00184C26">
              <w:rPr>
                <w:rFonts w:ascii="Times New Roman" w:hAnsi="Times New Roman" w:cs="Times New Roman"/>
                <w:sz w:val="24"/>
                <w:szCs w:val="24"/>
              </w:rPr>
              <w:t>.</w:t>
            </w:r>
          </w:p>
          <w:p w:rsidR="00184C26" w:rsidRPr="00184C26" w:rsidRDefault="00184C26" w:rsidP="00184C26">
            <w:pPr>
              <w:rPr>
                <w:rFonts w:ascii="Times New Roman" w:hAnsi="Times New Roman" w:cs="Times New Roman"/>
                <w:b/>
                <w:sz w:val="24"/>
                <w:szCs w:val="24"/>
              </w:rPr>
            </w:pPr>
          </w:p>
          <w:p w:rsidR="00184C26" w:rsidRPr="00184C26" w:rsidRDefault="00184C26" w:rsidP="00184C26">
            <w:pPr>
              <w:rPr>
                <w:rFonts w:ascii="Times New Roman" w:hAnsi="Times New Roman" w:cs="Times New Roman"/>
                <w:b/>
                <w:sz w:val="24"/>
                <w:szCs w:val="24"/>
              </w:rPr>
            </w:pPr>
            <w:bookmarkStart w:id="14" w:name="_Toc120098191"/>
            <w:proofErr w:type="spellStart"/>
            <w:r w:rsidRPr="00184C26">
              <w:rPr>
                <w:rFonts w:ascii="Times New Roman" w:hAnsi="Times New Roman" w:cs="Times New Roman"/>
                <w:b/>
                <w:sz w:val="24"/>
                <w:szCs w:val="24"/>
              </w:rPr>
              <w:t>Кибербезопасность</w:t>
            </w:r>
            <w:proofErr w:type="spellEnd"/>
            <w:r w:rsidRPr="00184C26">
              <w:rPr>
                <w:rFonts w:ascii="Times New Roman" w:hAnsi="Times New Roman" w:cs="Times New Roman"/>
                <w:b/>
                <w:sz w:val="24"/>
                <w:szCs w:val="24"/>
              </w:rPr>
              <w:t xml:space="preserve"> медицинских информационных систем в региональном здравоохранении: постановка проблемы исследования</w:t>
            </w:r>
            <w:bookmarkEnd w:id="14"/>
          </w:p>
          <w:p w:rsidR="00184C26" w:rsidRPr="00184C26" w:rsidRDefault="00184C26" w:rsidP="00184C26">
            <w:pPr>
              <w:rPr>
                <w:rFonts w:ascii="Times New Roman" w:hAnsi="Times New Roman" w:cs="Times New Roman"/>
                <w:i/>
                <w:sz w:val="24"/>
                <w:szCs w:val="24"/>
              </w:rPr>
            </w:pP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b/>
                <w:i/>
                <w:sz w:val="24"/>
                <w:szCs w:val="24"/>
              </w:rPr>
              <w:t>Аннотация.</w:t>
            </w:r>
            <w:r w:rsidRPr="00184C26">
              <w:rPr>
                <w:rFonts w:ascii="Times New Roman" w:hAnsi="Times New Roman" w:cs="Times New Roman"/>
                <w:sz w:val="24"/>
                <w:szCs w:val="24"/>
              </w:rPr>
              <w:t xml:space="preserve"> В статье рассмотрены вопросы </w:t>
            </w:r>
            <w:proofErr w:type="spellStart"/>
            <w:r w:rsidRPr="00184C26">
              <w:rPr>
                <w:rFonts w:ascii="Times New Roman" w:hAnsi="Times New Roman" w:cs="Times New Roman"/>
                <w:sz w:val="24"/>
                <w:szCs w:val="24"/>
              </w:rPr>
              <w:t>кибербезопасности</w:t>
            </w:r>
            <w:proofErr w:type="spellEnd"/>
            <w:r w:rsidRPr="00184C26">
              <w:rPr>
                <w:rFonts w:ascii="Times New Roman" w:hAnsi="Times New Roman" w:cs="Times New Roman"/>
                <w:sz w:val="24"/>
                <w:szCs w:val="24"/>
              </w:rPr>
              <w:t xml:space="preserve"> медицинских информационных систем в региональном здравоохранении. В современных </w:t>
            </w:r>
            <w:proofErr w:type="gramStart"/>
            <w:r w:rsidRPr="00184C26">
              <w:rPr>
                <w:rFonts w:ascii="Times New Roman" w:hAnsi="Times New Roman" w:cs="Times New Roman"/>
                <w:sz w:val="24"/>
                <w:szCs w:val="24"/>
              </w:rPr>
              <w:t>условиях</w:t>
            </w:r>
            <w:proofErr w:type="gramEnd"/>
            <w:r w:rsidRPr="00184C26">
              <w:rPr>
                <w:rFonts w:ascii="Times New Roman" w:hAnsi="Times New Roman" w:cs="Times New Roman"/>
                <w:sz w:val="24"/>
                <w:szCs w:val="24"/>
              </w:rPr>
              <w:t xml:space="preserve"> повышается роль информации и знаний, а орудием труда непосредственно становятся информационные технологии. Это ставит вопрос о целесообразности построения системы информационной безопасности в рамках регионального здравоохранения, что сопряжено с трудностями </w:t>
            </w:r>
            <w:proofErr w:type="gramStart"/>
            <w:r w:rsidRPr="00184C26">
              <w:rPr>
                <w:rFonts w:ascii="Times New Roman" w:hAnsi="Times New Roman" w:cs="Times New Roman"/>
                <w:sz w:val="24"/>
                <w:szCs w:val="24"/>
              </w:rPr>
              <w:t>реализации задачи сохранения здоровья граждан</w:t>
            </w:r>
            <w:proofErr w:type="gramEnd"/>
            <w:r w:rsidRPr="00184C26">
              <w:rPr>
                <w:rFonts w:ascii="Times New Roman" w:hAnsi="Times New Roman" w:cs="Times New Roman"/>
                <w:sz w:val="24"/>
                <w:szCs w:val="24"/>
              </w:rPr>
              <w:t xml:space="preserve"> и выполнения главных целевых показателей в сфере охраны здоровья населения и развитие системы здравоохранения РФ. В ходе исследования выделены ключевые задачи для региональной системы здравоохранения в сфере </w:t>
            </w:r>
            <w:proofErr w:type="spellStart"/>
            <w:r w:rsidRPr="00184C26">
              <w:rPr>
                <w:rFonts w:ascii="Times New Roman" w:hAnsi="Times New Roman" w:cs="Times New Roman"/>
                <w:sz w:val="24"/>
                <w:szCs w:val="24"/>
              </w:rPr>
              <w:t>кибербезопасности</w:t>
            </w:r>
            <w:proofErr w:type="spellEnd"/>
            <w:r w:rsidRPr="00184C26">
              <w:rPr>
                <w:rFonts w:ascii="Times New Roman" w:hAnsi="Times New Roman" w:cs="Times New Roman"/>
                <w:sz w:val="24"/>
                <w:szCs w:val="24"/>
              </w:rPr>
              <w:t xml:space="preserve">. Проведен анализ теоретико-методологических оснований данной проблемы. Отмечается, что существующие программные решения не могут быть интегрированы в современную систему информационной безопасности, а с имеющимся уровнем информатизации вопросы планирования и управления региональной системой здравоохранения оперативно не решаются. Указанные проблемы осложняются дефицитом квалифицированных кадров, способных решать сложные технические и технологические задачи и внедрять систему защиты информации в региональных органах здравоохранения. </w:t>
            </w: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b/>
                <w:i/>
                <w:sz w:val="24"/>
                <w:szCs w:val="24"/>
              </w:rPr>
              <w:t>Ключевые слова:</w:t>
            </w:r>
            <w:r w:rsidRPr="00184C26">
              <w:rPr>
                <w:rFonts w:ascii="Times New Roman" w:hAnsi="Times New Roman" w:cs="Times New Roman"/>
                <w:sz w:val="24"/>
                <w:szCs w:val="24"/>
              </w:rPr>
              <w:t xml:space="preserve"> информационная безопасность, </w:t>
            </w:r>
            <w:proofErr w:type="spellStart"/>
            <w:r w:rsidRPr="00184C26">
              <w:rPr>
                <w:rFonts w:ascii="Times New Roman" w:hAnsi="Times New Roman" w:cs="Times New Roman"/>
                <w:sz w:val="24"/>
                <w:szCs w:val="24"/>
              </w:rPr>
              <w:lastRenderedPageBreak/>
              <w:t>кибербезопасность</w:t>
            </w:r>
            <w:proofErr w:type="spellEnd"/>
            <w:r w:rsidRPr="00184C26">
              <w:rPr>
                <w:rFonts w:ascii="Times New Roman" w:hAnsi="Times New Roman" w:cs="Times New Roman"/>
                <w:sz w:val="24"/>
                <w:szCs w:val="24"/>
              </w:rPr>
              <w:t xml:space="preserve">, ИТ-безопасность, медицинские информационные системы, </w:t>
            </w:r>
            <w:r w:rsidRPr="00184C26">
              <w:rPr>
                <w:rFonts w:ascii="Times New Roman" w:hAnsi="Times New Roman" w:cs="Times New Roman"/>
                <w:bCs/>
                <w:sz w:val="24"/>
                <w:szCs w:val="24"/>
              </w:rPr>
              <w:t>информационно</w:t>
            </w:r>
            <w:r w:rsidRPr="00184C26">
              <w:rPr>
                <w:rFonts w:ascii="Times New Roman" w:hAnsi="Times New Roman" w:cs="Times New Roman"/>
                <w:sz w:val="24"/>
                <w:szCs w:val="24"/>
              </w:rPr>
              <w:t>-</w:t>
            </w:r>
            <w:r w:rsidRPr="00184C26">
              <w:rPr>
                <w:rFonts w:ascii="Times New Roman" w:hAnsi="Times New Roman" w:cs="Times New Roman"/>
                <w:bCs/>
                <w:sz w:val="24"/>
                <w:szCs w:val="24"/>
              </w:rPr>
              <w:t>коммуникационные</w:t>
            </w:r>
            <w:r w:rsidRPr="00184C26">
              <w:rPr>
                <w:rFonts w:ascii="Times New Roman" w:hAnsi="Times New Roman" w:cs="Times New Roman"/>
                <w:sz w:val="24"/>
                <w:szCs w:val="24"/>
              </w:rPr>
              <w:t> </w:t>
            </w:r>
            <w:r w:rsidRPr="00184C26">
              <w:rPr>
                <w:rFonts w:ascii="Times New Roman" w:hAnsi="Times New Roman" w:cs="Times New Roman"/>
                <w:bCs/>
                <w:sz w:val="24"/>
                <w:szCs w:val="24"/>
              </w:rPr>
              <w:t>технологи, социология медицины</w:t>
            </w:r>
            <w:r w:rsidRPr="00184C26">
              <w:rPr>
                <w:rFonts w:ascii="Times New Roman" w:hAnsi="Times New Roman" w:cs="Times New Roman"/>
                <w:sz w:val="24"/>
                <w:szCs w:val="24"/>
              </w:rPr>
              <w:t>.</w:t>
            </w:r>
          </w:p>
          <w:p w:rsidR="000F7A52" w:rsidRPr="00F03B33" w:rsidRDefault="000F7A52"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4C26">
              <w:rPr>
                <w:rFonts w:ascii="Times New Roman" w:hAnsi="Times New Roman" w:cs="Times New Roman"/>
                <w:sz w:val="24"/>
                <w:szCs w:val="24"/>
                <w:lang w:val="en-US"/>
              </w:rPr>
              <w:t>№10</w:t>
            </w:r>
          </w:p>
          <w:p w:rsidR="00184C26" w:rsidRPr="00184C26" w:rsidRDefault="00184C26" w:rsidP="00184C26">
            <w:pPr>
              <w:rPr>
                <w:rFonts w:ascii="Times New Roman" w:hAnsi="Times New Roman" w:cs="Times New Roman"/>
                <w:b/>
                <w:sz w:val="24"/>
                <w:szCs w:val="24"/>
                <w:lang w:val="en-US"/>
              </w:rPr>
            </w:pPr>
            <w:bookmarkStart w:id="15" w:name="_Toc120098205"/>
            <w:proofErr w:type="spellStart"/>
            <w:r w:rsidRPr="00184C26">
              <w:rPr>
                <w:rFonts w:ascii="Times New Roman" w:hAnsi="Times New Roman" w:cs="Times New Roman"/>
                <w:b/>
                <w:sz w:val="24"/>
                <w:szCs w:val="24"/>
                <w:lang w:val="en-US"/>
              </w:rPr>
              <w:t>Fomenkov</w:t>
            </w:r>
            <w:proofErr w:type="spellEnd"/>
            <w:r w:rsidRPr="00184C26">
              <w:rPr>
                <w:rFonts w:ascii="Times New Roman" w:hAnsi="Times New Roman" w:cs="Times New Roman"/>
                <w:b/>
                <w:sz w:val="24"/>
                <w:szCs w:val="24"/>
                <w:lang w:val="en-US"/>
              </w:rPr>
              <w:t xml:space="preserve"> A.I., </w:t>
            </w:r>
            <w:proofErr w:type="spellStart"/>
            <w:r w:rsidRPr="00184C26">
              <w:rPr>
                <w:rFonts w:ascii="Times New Roman" w:hAnsi="Times New Roman" w:cs="Times New Roman"/>
                <w:b/>
                <w:sz w:val="24"/>
                <w:szCs w:val="24"/>
                <w:lang w:val="en-US"/>
              </w:rPr>
              <w:t>Fomenkov</w:t>
            </w:r>
            <w:proofErr w:type="spellEnd"/>
            <w:r w:rsidRPr="00184C26">
              <w:rPr>
                <w:rFonts w:ascii="Times New Roman" w:hAnsi="Times New Roman" w:cs="Times New Roman"/>
                <w:b/>
                <w:sz w:val="24"/>
                <w:szCs w:val="24"/>
                <w:lang w:val="en-US"/>
              </w:rPr>
              <w:t xml:space="preserve"> V.A.</w:t>
            </w:r>
            <w:bookmarkEnd w:id="15"/>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proofErr w:type="spellStart"/>
            <w:r w:rsidRPr="00184C26">
              <w:rPr>
                <w:rFonts w:ascii="Times New Roman" w:hAnsi="Times New Roman" w:cs="Times New Roman"/>
                <w:i/>
                <w:sz w:val="24"/>
                <w:szCs w:val="24"/>
                <w:lang w:val="en-US"/>
              </w:rPr>
              <w:t>Fomenkov</w:t>
            </w:r>
            <w:proofErr w:type="spellEnd"/>
            <w:r w:rsidRPr="00184C26">
              <w:rPr>
                <w:rFonts w:ascii="Times New Roman" w:hAnsi="Times New Roman" w:cs="Times New Roman"/>
                <w:i/>
                <w:sz w:val="24"/>
                <w:szCs w:val="24"/>
                <w:lang w:val="en-US"/>
              </w:rPr>
              <w:t xml:space="preserve"> Anatoly </w:t>
            </w:r>
            <w:proofErr w:type="spellStart"/>
            <w:r w:rsidRPr="00184C26">
              <w:rPr>
                <w:rFonts w:ascii="Times New Roman" w:hAnsi="Times New Roman" w:cs="Times New Roman"/>
                <w:i/>
                <w:sz w:val="24"/>
                <w:szCs w:val="24"/>
                <w:lang w:val="en-US"/>
              </w:rPr>
              <w:t>Ivanovich</w:t>
            </w:r>
            <w:proofErr w:type="spellEnd"/>
            <w:r w:rsidRPr="00184C26">
              <w:rPr>
                <w:rFonts w:ascii="Times New Roman" w:hAnsi="Times New Roman" w:cs="Times New Roman"/>
                <w:sz w:val="24"/>
                <w:szCs w:val="24"/>
                <w:lang w:val="en-US"/>
              </w:rPr>
              <w:t xml:space="preserve">, Candidate of Pedagogical Sciences, Associate Professor, Smolensk State University, Russia, 214000, Smolensk, </w:t>
            </w:r>
            <w:proofErr w:type="spellStart"/>
            <w:r w:rsidRPr="00184C26">
              <w:rPr>
                <w:rFonts w:ascii="Times New Roman" w:hAnsi="Times New Roman" w:cs="Times New Roman"/>
                <w:sz w:val="24"/>
                <w:szCs w:val="24"/>
                <w:lang w:val="en-US"/>
              </w:rPr>
              <w:t>Przhevalskogo</w:t>
            </w:r>
            <w:proofErr w:type="spellEnd"/>
            <w:r w:rsidRPr="00184C26">
              <w:rPr>
                <w:rFonts w:ascii="Times New Roman" w:hAnsi="Times New Roman" w:cs="Times New Roman"/>
                <w:sz w:val="24"/>
                <w:szCs w:val="24"/>
                <w:lang w:val="en-US"/>
              </w:rPr>
              <w:t xml:space="preserve"> str., 4. E-mail: ffortt@mail.ru.</w:t>
            </w:r>
          </w:p>
          <w:p w:rsidR="00184C26" w:rsidRPr="00184C26" w:rsidRDefault="00184C26" w:rsidP="00184C26">
            <w:pPr>
              <w:rPr>
                <w:rFonts w:ascii="Times New Roman" w:hAnsi="Times New Roman" w:cs="Times New Roman"/>
                <w:sz w:val="24"/>
                <w:szCs w:val="24"/>
                <w:lang w:val="en-US"/>
              </w:rPr>
            </w:pPr>
            <w:proofErr w:type="spellStart"/>
            <w:r w:rsidRPr="00184C26">
              <w:rPr>
                <w:rFonts w:ascii="Times New Roman" w:hAnsi="Times New Roman" w:cs="Times New Roman"/>
                <w:i/>
                <w:sz w:val="24"/>
                <w:szCs w:val="24"/>
                <w:lang w:val="en-US"/>
              </w:rPr>
              <w:lastRenderedPageBreak/>
              <w:t>Fomenkov</w:t>
            </w:r>
            <w:proofErr w:type="spellEnd"/>
            <w:r w:rsidRPr="00184C26">
              <w:rPr>
                <w:rFonts w:ascii="Times New Roman" w:hAnsi="Times New Roman" w:cs="Times New Roman"/>
                <w:i/>
                <w:sz w:val="24"/>
                <w:szCs w:val="24"/>
                <w:lang w:val="en-US"/>
              </w:rPr>
              <w:t xml:space="preserve"> Viktor </w:t>
            </w:r>
            <w:proofErr w:type="spellStart"/>
            <w:r w:rsidRPr="00184C26">
              <w:rPr>
                <w:rFonts w:ascii="Times New Roman" w:hAnsi="Times New Roman" w:cs="Times New Roman"/>
                <w:i/>
                <w:sz w:val="24"/>
                <w:szCs w:val="24"/>
                <w:lang w:val="en-US"/>
              </w:rPr>
              <w:t>Anatolyevich</w:t>
            </w:r>
            <w:proofErr w:type="spellEnd"/>
            <w:r w:rsidRPr="00184C26">
              <w:rPr>
                <w:rFonts w:ascii="Times New Roman" w:hAnsi="Times New Roman" w:cs="Times New Roman"/>
                <w:sz w:val="24"/>
                <w:szCs w:val="24"/>
                <w:lang w:val="en-US"/>
              </w:rPr>
              <w:t xml:space="preserve">, Smolensk State University, Russia, 214000, Smolensk, </w:t>
            </w:r>
            <w:proofErr w:type="spellStart"/>
            <w:r w:rsidRPr="00184C26">
              <w:rPr>
                <w:rFonts w:ascii="Times New Roman" w:hAnsi="Times New Roman" w:cs="Times New Roman"/>
                <w:sz w:val="24"/>
                <w:szCs w:val="24"/>
                <w:lang w:val="en-US"/>
              </w:rPr>
              <w:t>Przhevalskogo</w:t>
            </w:r>
            <w:proofErr w:type="spellEnd"/>
            <w:r w:rsidRPr="00184C26">
              <w:rPr>
                <w:rFonts w:ascii="Times New Roman" w:hAnsi="Times New Roman" w:cs="Times New Roman"/>
                <w:sz w:val="24"/>
                <w:szCs w:val="24"/>
                <w:lang w:val="en-US"/>
              </w:rPr>
              <w:t xml:space="preserve"> str., 4. E-mail: ffortt@mail.ru.</w:t>
            </w:r>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b/>
                <w:sz w:val="24"/>
                <w:szCs w:val="24"/>
                <w:lang w:val="en-US"/>
              </w:rPr>
            </w:pPr>
            <w:bookmarkStart w:id="16" w:name="_Toc120098206"/>
            <w:r w:rsidRPr="00184C26">
              <w:rPr>
                <w:rFonts w:ascii="Times New Roman" w:hAnsi="Times New Roman" w:cs="Times New Roman"/>
                <w:b/>
                <w:sz w:val="24"/>
                <w:szCs w:val="24"/>
                <w:lang w:val="en-US"/>
              </w:rPr>
              <w:t>Cybersecurity of medical information systems in regional health care: formulation of the research problem</w:t>
            </w:r>
            <w:bookmarkEnd w:id="16"/>
          </w:p>
          <w:p w:rsidR="00184C26" w:rsidRPr="00184C26" w:rsidRDefault="00184C26" w:rsidP="00184C26">
            <w:pPr>
              <w:rPr>
                <w:rFonts w:ascii="Times New Roman" w:hAnsi="Times New Roman" w:cs="Times New Roman"/>
                <w:sz w:val="24"/>
                <w:szCs w:val="24"/>
                <w:lang w:val="en-US"/>
              </w:rPr>
            </w:pP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Abstract.</w:t>
            </w:r>
            <w:r w:rsidRPr="00184C26">
              <w:rPr>
                <w:rFonts w:ascii="Times New Roman" w:hAnsi="Times New Roman" w:cs="Times New Roman"/>
                <w:sz w:val="24"/>
                <w:szCs w:val="24"/>
                <w:lang w:val="en-US"/>
              </w:rPr>
              <w:t xml:space="preserve"> The article discusses the issues of cybersecurity of medical information systems in regional healthcare. In modern conditions, the role of information and knowledge is increasing, and information technologies are directly becoming an instrument of labor. This raises the question of the expediency of building an information security system within the framework of regional healthcare, which is associated with difficulties in implementing the task of preserving the health of citizens and meeting the main targets in the field of public health and the development of the healthcare system of the Russian Federation. The study highlights the key tasks for the regional healthcare system in the field of cybersecurity. The analysis of the theoretical and methodological foundations of this problem is carried out. It is noted that existing software solutions cannot be integrated into a modern information security system, and with the existing level of </w:t>
            </w:r>
            <w:proofErr w:type="spellStart"/>
            <w:r w:rsidRPr="00184C26">
              <w:rPr>
                <w:rFonts w:ascii="Times New Roman" w:hAnsi="Times New Roman" w:cs="Times New Roman"/>
                <w:sz w:val="24"/>
                <w:szCs w:val="24"/>
                <w:lang w:val="en-US"/>
              </w:rPr>
              <w:t>informatization</w:t>
            </w:r>
            <w:proofErr w:type="spellEnd"/>
            <w:r w:rsidRPr="00184C26">
              <w:rPr>
                <w:rFonts w:ascii="Times New Roman" w:hAnsi="Times New Roman" w:cs="Times New Roman"/>
                <w:sz w:val="24"/>
                <w:szCs w:val="24"/>
                <w:lang w:val="en-US"/>
              </w:rPr>
              <w:t>, the issues of planning and management of the regional health system are not solved promptly. These problems are complicated by a shortage of qualified personnel capable of solving complex technical and technological tasks and implementing an information protection system in regional health authorities.</w:t>
            </w: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Key words:</w:t>
            </w:r>
            <w:r w:rsidRPr="00184C26">
              <w:rPr>
                <w:rFonts w:ascii="Times New Roman" w:hAnsi="Times New Roman" w:cs="Times New Roman"/>
                <w:sz w:val="24"/>
                <w:szCs w:val="24"/>
                <w:lang w:val="en-US"/>
              </w:rPr>
              <w:t xml:space="preserve"> information security, cybersecurity, IT security, medical information systems, information and communication technologies, sociology of medicine.</w:t>
            </w:r>
          </w:p>
          <w:p w:rsidR="004A60E6" w:rsidRPr="00D46496" w:rsidRDefault="004A60E6" w:rsidP="004A60E6">
            <w:pPr>
              <w:rPr>
                <w:rFonts w:ascii="Times New Roman" w:hAnsi="Times New Roman" w:cs="Times New Roman"/>
                <w:sz w:val="24"/>
                <w:szCs w:val="24"/>
                <w:lang w:val="en-US"/>
              </w:rPr>
            </w:pPr>
          </w:p>
          <w:p w:rsidR="00BC224C" w:rsidRPr="00BC224C" w:rsidRDefault="00BC224C" w:rsidP="005F6001">
            <w:pPr>
              <w:rPr>
                <w:rFonts w:ascii="Times New Roman" w:hAnsi="Times New Roman" w:cs="Times New Roman"/>
                <w:sz w:val="24"/>
                <w:szCs w:val="24"/>
                <w:lang w:val="en-US"/>
              </w:rPr>
            </w:pPr>
          </w:p>
        </w:tc>
      </w:tr>
      <w:tr w:rsidR="00BC224C" w:rsidRPr="00BC224C" w:rsidTr="00BC224C">
        <w:tc>
          <w:tcPr>
            <w:tcW w:w="15134" w:type="dxa"/>
            <w:gridSpan w:val="3"/>
          </w:tcPr>
          <w:p w:rsidR="00BC224C" w:rsidRPr="003A7018" w:rsidRDefault="00BC224C" w:rsidP="00BC224C">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bookmarkStart w:id="17" w:name="_Toc120098192"/>
            <w:bookmarkStart w:id="18" w:name="_Toc120098207"/>
            <w:r w:rsidR="00184C26" w:rsidRPr="00184C26">
              <w:rPr>
                <w:rFonts w:ascii="Times New Roman" w:hAnsi="Times New Roman" w:cs="Times New Roman"/>
                <w:b/>
                <w:sz w:val="24"/>
                <w:szCs w:val="24"/>
              </w:rPr>
              <w:t>ПЕДАГОГИЧЕСКИЕ НАУКИ</w:t>
            </w:r>
            <w:bookmarkEnd w:id="17"/>
            <w:bookmarkEnd w:id="18"/>
          </w:p>
        </w:tc>
      </w:tr>
      <w:tr w:rsidR="000F7A52" w:rsidRPr="00184C26"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4C26">
              <w:rPr>
                <w:rFonts w:ascii="Times New Roman" w:hAnsi="Times New Roman" w:cs="Times New Roman"/>
              </w:rPr>
              <w:t>№10</w:t>
            </w: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sz w:val="24"/>
                <w:szCs w:val="24"/>
                <w:lang w:val="en-US"/>
              </w:rPr>
              <w:t>https</w:t>
            </w:r>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doi</w:t>
            </w:r>
            <w:proofErr w:type="spellEnd"/>
            <w:r w:rsidRPr="00184C26">
              <w:rPr>
                <w:rFonts w:ascii="Times New Roman" w:hAnsi="Times New Roman" w:cs="Times New Roman"/>
                <w:sz w:val="24"/>
                <w:szCs w:val="24"/>
              </w:rPr>
              <w:t>.</w:t>
            </w:r>
            <w:r w:rsidRPr="00184C26">
              <w:rPr>
                <w:rFonts w:ascii="Times New Roman" w:hAnsi="Times New Roman" w:cs="Times New Roman"/>
                <w:sz w:val="24"/>
                <w:szCs w:val="24"/>
                <w:lang w:val="en-US"/>
              </w:rPr>
              <w:t>org</w:t>
            </w:r>
            <w:r w:rsidRPr="00184C26">
              <w:rPr>
                <w:rFonts w:ascii="Times New Roman" w:hAnsi="Times New Roman" w:cs="Times New Roman"/>
                <w:sz w:val="24"/>
                <w:szCs w:val="24"/>
              </w:rPr>
              <w:t>/10.5281/zenodo.7350507</w:t>
            </w:r>
          </w:p>
          <w:p w:rsidR="00184C26" w:rsidRPr="00184C26" w:rsidRDefault="00184C26" w:rsidP="00184C26">
            <w:pPr>
              <w:rPr>
                <w:rFonts w:ascii="Times New Roman" w:hAnsi="Times New Roman" w:cs="Times New Roman"/>
                <w:iCs/>
                <w:sz w:val="24"/>
                <w:szCs w:val="24"/>
              </w:rPr>
            </w:pPr>
            <w:r w:rsidRPr="00184C26">
              <w:rPr>
                <w:rFonts w:ascii="Times New Roman" w:hAnsi="Times New Roman" w:cs="Times New Roman"/>
                <w:iCs/>
                <w:sz w:val="24"/>
                <w:szCs w:val="24"/>
              </w:rPr>
              <w:t>УДК 373</w:t>
            </w:r>
          </w:p>
          <w:p w:rsidR="00184C26" w:rsidRPr="00184C26" w:rsidRDefault="00184C26" w:rsidP="00184C26">
            <w:pPr>
              <w:rPr>
                <w:rFonts w:ascii="Times New Roman" w:hAnsi="Times New Roman" w:cs="Times New Roman"/>
                <w:b/>
                <w:iCs/>
                <w:sz w:val="24"/>
                <w:szCs w:val="24"/>
              </w:rPr>
            </w:pPr>
          </w:p>
          <w:p w:rsidR="00184C26" w:rsidRPr="00184C26" w:rsidRDefault="00184C26" w:rsidP="00184C26">
            <w:pPr>
              <w:rPr>
                <w:rFonts w:ascii="Times New Roman" w:hAnsi="Times New Roman" w:cs="Times New Roman"/>
                <w:b/>
                <w:sz w:val="24"/>
                <w:szCs w:val="24"/>
              </w:rPr>
            </w:pPr>
            <w:bookmarkStart w:id="19" w:name="_Toc120098193"/>
            <w:r w:rsidRPr="00184C26">
              <w:rPr>
                <w:rFonts w:ascii="Times New Roman" w:hAnsi="Times New Roman" w:cs="Times New Roman"/>
                <w:b/>
                <w:sz w:val="24"/>
                <w:szCs w:val="24"/>
              </w:rPr>
              <w:t>Калашникова С.Г.</w:t>
            </w:r>
            <w:bookmarkEnd w:id="19"/>
          </w:p>
          <w:p w:rsidR="00184C26" w:rsidRPr="00184C26" w:rsidRDefault="00184C26" w:rsidP="00184C26">
            <w:pPr>
              <w:rPr>
                <w:rFonts w:ascii="Times New Roman" w:hAnsi="Times New Roman" w:cs="Times New Roman"/>
                <w:i/>
                <w:iCs/>
                <w:sz w:val="24"/>
                <w:szCs w:val="24"/>
              </w:rPr>
            </w:pP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i/>
                <w:iCs/>
                <w:sz w:val="24"/>
                <w:szCs w:val="24"/>
              </w:rPr>
              <w:t>Калашникова Светлана Георгиевна</w:t>
            </w:r>
            <w:r w:rsidRPr="00184C26">
              <w:rPr>
                <w:rFonts w:ascii="Times New Roman" w:hAnsi="Times New Roman" w:cs="Times New Roman"/>
                <w:sz w:val="24"/>
                <w:szCs w:val="24"/>
              </w:rPr>
              <w:t xml:space="preserve">, кандидат педагогических наук, доцент, Омский государственный педагогический университет, Россия, 644099, г. Омск, наб. Тухачевского, 14. </w:t>
            </w:r>
            <w:r w:rsidRPr="00184C26">
              <w:rPr>
                <w:rFonts w:ascii="Times New Roman" w:hAnsi="Times New Roman" w:cs="Times New Roman"/>
                <w:sz w:val="24"/>
                <w:szCs w:val="24"/>
                <w:lang w:val="en-US"/>
              </w:rPr>
              <w:t>E</w:t>
            </w:r>
            <w:r w:rsidRPr="00184C26">
              <w:rPr>
                <w:rFonts w:ascii="Times New Roman" w:hAnsi="Times New Roman" w:cs="Times New Roman"/>
                <w:sz w:val="24"/>
                <w:szCs w:val="24"/>
              </w:rPr>
              <w:t>-</w:t>
            </w:r>
            <w:r w:rsidRPr="00184C26">
              <w:rPr>
                <w:rFonts w:ascii="Times New Roman" w:hAnsi="Times New Roman" w:cs="Times New Roman"/>
                <w:sz w:val="24"/>
                <w:szCs w:val="24"/>
                <w:lang w:val="en-US"/>
              </w:rPr>
              <w:t>mail</w:t>
            </w:r>
            <w:r w:rsidRPr="00184C26">
              <w:rPr>
                <w:rFonts w:ascii="Times New Roman" w:hAnsi="Times New Roman" w:cs="Times New Roman"/>
                <w:sz w:val="24"/>
                <w:szCs w:val="24"/>
              </w:rPr>
              <w:t xml:space="preserve">: </w:t>
            </w:r>
            <w:proofErr w:type="spellStart"/>
            <w:r w:rsidRPr="00184C26">
              <w:rPr>
                <w:rFonts w:ascii="Times New Roman" w:hAnsi="Times New Roman" w:cs="Times New Roman"/>
                <w:sz w:val="24"/>
                <w:szCs w:val="24"/>
                <w:lang w:val="en-US"/>
              </w:rPr>
              <w:t>svetlanagk</w:t>
            </w:r>
            <w:proofErr w:type="spellEnd"/>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yandex</w:t>
            </w:r>
            <w:proofErr w:type="spellEnd"/>
            <w:r w:rsidRPr="00184C26">
              <w:rPr>
                <w:rFonts w:ascii="Times New Roman" w:hAnsi="Times New Roman" w:cs="Times New Roman"/>
                <w:sz w:val="24"/>
                <w:szCs w:val="24"/>
              </w:rPr>
              <w:t>.</w:t>
            </w:r>
            <w:proofErr w:type="spellStart"/>
            <w:r w:rsidRPr="00184C26">
              <w:rPr>
                <w:rFonts w:ascii="Times New Roman" w:hAnsi="Times New Roman" w:cs="Times New Roman"/>
                <w:sz w:val="24"/>
                <w:szCs w:val="24"/>
                <w:lang w:val="en-US"/>
              </w:rPr>
              <w:t>ru</w:t>
            </w:r>
            <w:proofErr w:type="spellEnd"/>
            <w:r w:rsidRPr="00184C26">
              <w:rPr>
                <w:rFonts w:ascii="Times New Roman" w:hAnsi="Times New Roman" w:cs="Times New Roman"/>
                <w:sz w:val="24"/>
                <w:szCs w:val="24"/>
              </w:rPr>
              <w:t>.</w:t>
            </w:r>
          </w:p>
          <w:p w:rsidR="00184C26" w:rsidRPr="00184C26" w:rsidRDefault="00184C26" w:rsidP="00184C26">
            <w:pPr>
              <w:rPr>
                <w:rFonts w:ascii="Times New Roman" w:hAnsi="Times New Roman" w:cs="Times New Roman"/>
                <w:sz w:val="24"/>
                <w:szCs w:val="24"/>
              </w:rPr>
            </w:pPr>
          </w:p>
          <w:p w:rsidR="00184C26" w:rsidRPr="00184C26" w:rsidRDefault="00184C26" w:rsidP="00184C26">
            <w:pPr>
              <w:rPr>
                <w:rFonts w:ascii="Times New Roman" w:hAnsi="Times New Roman" w:cs="Times New Roman"/>
                <w:b/>
                <w:sz w:val="24"/>
                <w:szCs w:val="24"/>
              </w:rPr>
            </w:pPr>
            <w:bookmarkStart w:id="20" w:name="_Toc120098194"/>
            <w:r w:rsidRPr="00184C26">
              <w:rPr>
                <w:rFonts w:ascii="Times New Roman" w:hAnsi="Times New Roman" w:cs="Times New Roman"/>
                <w:b/>
                <w:sz w:val="24"/>
                <w:szCs w:val="24"/>
              </w:rPr>
              <w:t>Работа над антонимами и омонимами как средство речевого развития младших школьников</w:t>
            </w:r>
            <w:bookmarkEnd w:id="20"/>
            <w:r w:rsidRPr="00184C26">
              <w:rPr>
                <w:rFonts w:ascii="Times New Roman" w:hAnsi="Times New Roman" w:cs="Times New Roman"/>
                <w:b/>
                <w:sz w:val="24"/>
                <w:szCs w:val="24"/>
              </w:rPr>
              <w:t xml:space="preserve"> </w:t>
            </w:r>
          </w:p>
          <w:p w:rsidR="00184C26" w:rsidRPr="00184C26" w:rsidRDefault="00184C26" w:rsidP="00184C26">
            <w:pPr>
              <w:rPr>
                <w:rFonts w:ascii="Times New Roman" w:hAnsi="Times New Roman" w:cs="Times New Roman"/>
                <w:sz w:val="24"/>
                <w:szCs w:val="24"/>
              </w:rPr>
            </w:pPr>
          </w:p>
          <w:p w:rsidR="00184C26" w:rsidRPr="00184C26" w:rsidRDefault="00184C26" w:rsidP="00184C26">
            <w:pPr>
              <w:rPr>
                <w:rFonts w:ascii="Times New Roman" w:hAnsi="Times New Roman" w:cs="Times New Roman"/>
                <w:sz w:val="24"/>
                <w:szCs w:val="24"/>
              </w:rPr>
            </w:pPr>
            <w:r w:rsidRPr="00184C26">
              <w:rPr>
                <w:rFonts w:ascii="Times New Roman" w:hAnsi="Times New Roman" w:cs="Times New Roman"/>
                <w:b/>
                <w:i/>
                <w:sz w:val="24"/>
                <w:szCs w:val="24"/>
              </w:rPr>
              <w:t>Аннотация.</w:t>
            </w:r>
            <w:r w:rsidRPr="00184C26">
              <w:rPr>
                <w:rFonts w:ascii="Times New Roman" w:hAnsi="Times New Roman" w:cs="Times New Roman"/>
                <w:sz w:val="24"/>
                <w:szCs w:val="24"/>
              </w:rPr>
              <w:t xml:space="preserve"> В данной статье описаны особенности работы над анонимами и омонимами как средством развития речи младших школьников уроках русского языка. Раскрыты формируемые лексические умения при работе с антонимами и омонимами средствами учебников русского языка УМК «Школа России». Представлены упражнения и дополнительные задания к упражнениям с антонимами, в том числе и фразеологизмами-антонимами, направленные на формирование лексических умений и развития речи и мышления младших школьников. Показаны возможности работы над омонимами с использованием игрового и занимательного материала. Данные упражнения могут быть использованы учителями в практической деятельности при изучении темы «Лексика», а также при закреплении грамматико-орфографического материала. </w:t>
            </w:r>
          </w:p>
          <w:p w:rsidR="00184C26" w:rsidRPr="00184C26" w:rsidRDefault="00184C26" w:rsidP="00184C26">
            <w:pPr>
              <w:rPr>
                <w:rFonts w:ascii="Times New Roman" w:hAnsi="Times New Roman" w:cs="Times New Roman"/>
                <w:sz w:val="24"/>
                <w:szCs w:val="24"/>
              </w:rPr>
            </w:pPr>
            <w:proofErr w:type="gramStart"/>
            <w:r w:rsidRPr="00184C26">
              <w:rPr>
                <w:rFonts w:ascii="Times New Roman" w:hAnsi="Times New Roman" w:cs="Times New Roman"/>
                <w:b/>
                <w:i/>
                <w:sz w:val="24"/>
                <w:szCs w:val="24"/>
              </w:rPr>
              <w:t>Ключевые слова:</w:t>
            </w:r>
            <w:r w:rsidRPr="00184C26">
              <w:rPr>
                <w:rFonts w:ascii="Times New Roman" w:hAnsi="Times New Roman" w:cs="Times New Roman"/>
                <w:sz w:val="24"/>
                <w:szCs w:val="24"/>
              </w:rPr>
              <w:t xml:space="preserve"> антонимы, лексика, лексическое значение слова, лексические умения, лексические упражнения, </w:t>
            </w:r>
            <w:r w:rsidRPr="00184C26">
              <w:rPr>
                <w:rFonts w:ascii="Times New Roman" w:hAnsi="Times New Roman" w:cs="Times New Roman"/>
                <w:sz w:val="24"/>
                <w:szCs w:val="24"/>
              </w:rPr>
              <w:lastRenderedPageBreak/>
              <w:t>многозначность слова, омонимы, речевое развитие, фразеологизмы.</w:t>
            </w:r>
            <w:proofErr w:type="gramEnd"/>
          </w:p>
          <w:p w:rsidR="000F7A52" w:rsidRPr="00BC224C" w:rsidRDefault="000F7A52"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4C26">
              <w:rPr>
                <w:rFonts w:ascii="Times New Roman" w:hAnsi="Times New Roman" w:cs="Times New Roman"/>
                <w:sz w:val="24"/>
                <w:szCs w:val="24"/>
                <w:lang w:val="en-US"/>
              </w:rPr>
              <w:t>№10</w:t>
            </w:r>
          </w:p>
          <w:p w:rsidR="00184C26" w:rsidRPr="00184C26" w:rsidRDefault="00184C26" w:rsidP="00184C26">
            <w:pPr>
              <w:rPr>
                <w:rFonts w:ascii="Times New Roman" w:hAnsi="Times New Roman" w:cs="Times New Roman"/>
                <w:b/>
                <w:sz w:val="24"/>
                <w:szCs w:val="24"/>
                <w:lang w:val="en-US"/>
              </w:rPr>
            </w:pPr>
            <w:bookmarkStart w:id="21" w:name="_Toc120098208"/>
            <w:proofErr w:type="spellStart"/>
            <w:r w:rsidRPr="00184C26">
              <w:rPr>
                <w:rFonts w:ascii="Times New Roman" w:hAnsi="Times New Roman" w:cs="Times New Roman"/>
                <w:b/>
                <w:sz w:val="24"/>
                <w:szCs w:val="24"/>
                <w:lang w:val="en-US"/>
              </w:rPr>
              <w:t>Kalashnikova</w:t>
            </w:r>
            <w:proofErr w:type="spellEnd"/>
            <w:r w:rsidRPr="00184C26">
              <w:rPr>
                <w:rFonts w:ascii="Times New Roman" w:hAnsi="Times New Roman" w:cs="Times New Roman"/>
                <w:b/>
                <w:sz w:val="24"/>
                <w:szCs w:val="24"/>
                <w:lang w:val="en-US"/>
              </w:rPr>
              <w:t xml:space="preserve"> S.G.</w:t>
            </w:r>
            <w:bookmarkEnd w:id="21"/>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proofErr w:type="spellStart"/>
            <w:r w:rsidRPr="00184C26">
              <w:rPr>
                <w:rFonts w:ascii="Times New Roman" w:hAnsi="Times New Roman" w:cs="Times New Roman"/>
                <w:i/>
                <w:sz w:val="24"/>
                <w:szCs w:val="24"/>
                <w:lang w:val="en-US"/>
              </w:rPr>
              <w:t>Kalashnikova</w:t>
            </w:r>
            <w:proofErr w:type="spellEnd"/>
            <w:r w:rsidRPr="00184C26">
              <w:rPr>
                <w:rFonts w:ascii="Times New Roman" w:hAnsi="Times New Roman" w:cs="Times New Roman"/>
                <w:i/>
                <w:sz w:val="24"/>
                <w:szCs w:val="24"/>
                <w:lang w:val="en-US"/>
              </w:rPr>
              <w:t xml:space="preserve"> Svetlana </w:t>
            </w:r>
            <w:proofErr w:type="spellStart"/>
            <w:r w:rsidRPr="00184C26">
              <w:rPr>
                <w:rFonts w:ascii="Times New Roman" w:hAnsi="Times New Roman" w:cs="Times New Roman"/>
                <w:i/>
                <w:sz w:val="24"/>
                <w:szCs w:val="24"/>
                <w:lang w:val="en-US"/>
              </w:rPr>
              <w:t>Georgievna</w:t>
            </w:r>
            <w:proofErr w:type="spellEnd"/>
            <w:r w:rsidRPr="00184C26">
              <w:rPr>
                <w:rFonts w:ascii="Times New Roman" w:hAnsi="Times New Roman" w:cs="Times New Roman"/>
                <w:sz w:val="24"/>
                <w:szCs w:val="24"/>
                <w:lang w:val="en-US"/>
              </w:rPr>
              <w:t xml:space="preserve">, candidate of pedagogical Sciences, associate Professor, Omsk State Pedagogical University, Russia, 644099, Omsk, nab. </w:t>
            </w:r>
            <w:proofErr w:type="spellStart"/>
            <w:r w:rsidRPr="00184C26">
              <w:rPr>
                <w:rFonts w:ascii="Times New Roman" w:hAnsi="Times New Roman" w:cs="Times New Roman"/>
                <w:sz w:val="24"/>
                <w:szCs w:val="24"/>
                <w:lang w:val="en-US"/>
              </w:rPr>
              <w:t>Tukhachevsky</w:t>
            </w:r>
            <w:proofErr w:type="spellEnd"/>
            <w:r w:rsidRPr="00184C26">
              <w:rPr>
                <w:rFonts w:ascii="Times New Roman" w:hAnsi="Times New Roman" w:cs="Times New Roman"/>
                <w:sz w:val="24"/>
                <w:szCs w:val="24"/>
                <w:lang w:val="en-US"/>
              </w:rPr>
              <w:t>, 14. E-mail: svetlanagk@yandex.ru.</w:t>
            </w:r>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b/>
                <w:sz w:val="24"/>
                <w:szCs w:val="24"/>
                <w:lang w:val="en-US"/>
              </w:rPr>
            </w:pPr>
            <w:bookmarkStart w:id="22" w:name="_Toc120098209"/>
            <w:r w:rsidRPr="00184C26">
              <w:rPr>
                <w:rFonts w:ascii="Times New Roman" w:hAnsi="Times New Roman" w:cs="Times New Roman"/>
                <w:b/>
                <w:sz w:val="24"/>
                <w:szCs w:val="24"/>
                <w:lang w:val="en-US"/>
              </w:rPr>
              <w:t>Work on antonyms and homonyms as a means of speech development of junior schoolchildren</w:t>
            </w:r>
            <w:bookmarkEnd w:id="22"/>
          </w:p>
          <w:p w:rsidR="00184C26" w:rsidRPr="00184C26" w:rsidRDefault="00184C26" w:rsidP="00184C26">
            <w:pPr>
              <w:rPr>
                <w:rFonts w:ascii="Times New Roman" w:hAnsi="Times New Roman" w:cs="Times New Roman"/>
                <w:b/>
                <w:sz w:val="24"/>
                <w:szCs w:val="24"/>
                <w:lang w:val="en-US"/>
              </w:rPr>
            </w:pP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Abstract.</w:t>
            </w:r>
            <w:r w:rsidRPr="00184C26">
              <w:rPr>
                <w:rFonts w:ascii="Times New Roman" w:hAnsi="Times New Roman" w:cs="Times New Roman"/>
                <w:sz w:val="24"/>
                <w:szCs w:val="24"/>
                <w:lang w:val="en-US"/>
              </w:rPr>
              <w:t xml:space="preserve"> </w:t>
            </w:r>
            <w:r w:rsidRPr="00184C26">
              <w:rPr>
                <w:rFonts w:ascii="Times New Roman" w:hAnsi="Times New Roman" w:cs="Times New Roman"/>
                <w:sz w:val="24"/>
                <w:szCs w:val="24"/>
                <w:lang w:val="en"/>
              </w:rPr>
              <w:t>This article describes the features of working on anonyms and homonyms as a means of developing the speech of younger students in Russian language lessons. The formed lexical skills are revealed when working with antonyms and homonyms by means of Russian language textbooks of the EMC "School of Russia". Exercises and additional tasks for exercises with antonyms, including phraseological units-antonyms, are presented, aimed at the formation of lexical skills and the development of speech and thinking of younger students. The possibilities of working on homonyms using playful and entertaining material are shown. These exercises can be used by teachers in practical activities when studying the topic “Vocabulary”, as well as when fixing grammar and spelling material.</w:t>
            </w:r>
          </w:p>
          <w:p w:rsidR="00184C26" w:rsidRPr="00184C26" w:rsidRDefault="00184C26" w:rsidP="00184C26">
            <w:pPr>
              <w:rPr>
                <w:rFonts w:ascii="Times New Roman" w:hAnsi="Times New Roman" w:cs="Times New Roman"/>
                <w:sz w:val="24"/>
                <w:szCs w:val="24"/>
                <w:lang w:val="en-US"/>
              </w:rPr>
            </w:pPr>
            <w:r w:rsidRPr="00184C26">
              <w:rPr>
                <w:rFonts w:ascii="Times New Roman" w:hAnsi="Times New Roman" w:cs="Times New Roman"/>
                <w:b/>
                <w:i/>
                <w:sz w:val="24"/>
                <w:szCs w:val="24"/>
                <w:lang w:val="en-US"/>
              </w:rPr>
              <w:t xml:space="preserve">Key words: </w:t>
            </w:r>
            <w:r w:rsidRPr="00184C26">
              <w:rPr>
                <w:rFonts w:ascii="Times New Roman" w:hAnsi="Times New Roman" w:cs="Times New Roman"/>
                <w:sz w:val="24"/>
                <w:szCs w:val="24"/>
                <w:lang w:val="en"/>
              </w:rPr>
              <w:t xml:space="preserve"> antonyms, vocabulary, lexical meaning of a word, lexical skills, lexical exercises, polysemy of a word, speech development, phraseological units.</w:t>
            </w:r>
          </w:p>
          <w:p w:rsidR="000F7A52" w:rsidRPr="003A7018" w:rsidRDefault="000F7A52" w:rsidP="0019235E">
            <w:pPr>
              <w:rPr>
                <w:rFonts w:ascii="Times New Roman" w:hAnsi="Times New Roman" w:cs="Times New Roman"/>
                <w:sz w:val="24"/>
                <w:szCs w:val="24"/>
                <w:lang w:val="en-US"/>
              </w:rPr>
            </w:pPr>
          </w:p>
        </w:tc>
      </w:tr>
    </w:tbl>
    <w:p w:rsidR="00BC2711" w:rsidRPr="002C0297" w:rsidRDefault="00BC2711" w:rsidP="001A5412">
      <w:pPr>
        <w:rPr>
          <w:rFonts w:ascii="Times New Roman" w:hAnsi="Times New Roman" w:cs="Times New Roman"/>
          <w:sz w:val="24"/>
          <w:szCs w:val="24"/>
          <w:lang w:val="en-US"/>
        </w:rPr>
      </w:pPr>
      <w:bookmarkStart w:id="23" w:name="_GoBack"/>
      <w:bookmarkEnd w:id="23"/>
    </w:p>
    <w:sectPr w:rsidR="00BC2711" w:rsidRPr="002C0297" w:rsidSect="003A70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2"/>
    <w:rsid w:val="000309D7"/>
    <w:rsid w:val="00064AFF"/>
    <w:rsid w:val="00084434"/>
    <w:rsid w:val="000F7422"/>
    <w:rsid w:val="000F7A52"/>
    <w:rsid w:val="001077D1"/>
    <w:rsid w:val="00184C26"/>
    <w:rsid w:val="0019235E"/>
    <w:rsid w:val="001A5412"/>
    <w:rsid w:val="00265335"/>
    <w:rsid w:val="0027225B"/>
    <w:rsid w:val="002C0297"/>
    <w:rsid w:val="002E51B5"/>
    <w:rsid w:val="003A7018"/>
    <w:rsid w:val="003F6CA5"/>
    <w:rsid w:val="0045459A"/>
    <w:rsid w:val="0046206C"/>
    <w:rsid w:val="004A0F2C"/>
    <w:rsid w:val="004A60E6"/>
    <w:rsid w:val="004E20F0"/>
    <w:rsid w:val="004E3D2D"/>
    <w:rsid w:val="005F6001"/>
    <w:rsid w:val="006B1A87"/>
    <w:rsid w:val="007B0AD0"/>
    <w:rsid w:val="007D4853"/>
    <w:rsid w:val="007F09B7"/>
    <w:rsid w:val="009915CB"/>
    <w:rsid w:val="009A0609"/>
    <w:rsid w:val="009B4A52"/>
    <w:rsid w:val="009E0861"/>
    <w:rsid w:val="00AB5E51"/>
    <w:rsid w:val="00B15C88"/>
    <w:rsid w:val="00B53873"/>
    <w:rsid w:val="00B91D23"/>
    <w:rsid w:val="00BC224C"/>
    <w:rsid w:val="00BC2711"/>
    <w:rsid w:val="00C51D56"/>
    <w:rsid w:val="00C626B6"/>
    <w:rsid w:val="00CC615B"/>
    <w:rsid w:val="00D46496"/>
    <w:rsid w:val="00D937F5"/>
    <w:rsid w:val="00DC0FD8"/>
    <w:rsid w:val="00DF2AF0"/>
    <w:rsid w:val="00E0780D"/>
    <w:rsid w:val="00EB02D0"/>
    <w:rsid w:val="00F03B33"/>
    <w:rsid w:val="00F73F1B"/>
    <w:rsid w:val="00FA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qaz</cp:lastModifiedBy>
  <cp:revision>10</cp:revision>
  <dcterms:created xsi:type="dcterms:W3CDTF">2022-05-17T07:16:00Z</dcterms:created>
  <dcterms:modified xsi:type="dcterms:W3CDTF">2022-11-23T09:38:00Z</dcterms:modified>
</cp:coreProperties>
</file>